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funcman/include/funcman.h</w:t>
      </w:r>
    </w:p>
    <w:p>
      <w:pPr>
        <w:pStyle w:val="Author"/>
      </w:pPr>
      <w:r>
        <w:t xml:space="preserve">doxygen and doxybook2</w:t>
      </w:r>
    </w:p>
    <w:p>
      <w:pPr>
        <w:pStyle w:val="afb"/>
      </w:pPr>
      <w:r>
        <w:t xml:space="preserve">Thu, 02 Apr 2026 21:25:30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2" w:name="ファイル"/>
    <w:p>
      <w:pPr>
        <w:pStyle w:val="10"/>
      </w:pPr>
      <w:r>
        <w:t xml:space="preserve">ファイル</w:t>
      </w:r>
    </w:p>
    <w:bookmarkStart w:id="21" w:name="funcmanincludefuncman.h"/>
    <w:p>
      <w:pPr>
        <w:pStyle w:val="2"/>
      </w:pPr>
      <w:r>
        <w:t xml:space="preserve">funcman/include/funcman.h</w:t>
      </w:r>
    </w:p>
    <w:p>
      <w:pPr>
        <w:pStyle w:val="FirstParagraph"/>
      </w:pPr>
      <w:r>
        <w:rPr>
          <w:rFonts w:hint="eastAsia"/>
        </w:rPr>
        <w:t xml:space="preserve">関数動的呼び出し機構</w:t>
      </w:r>
      <w:r>
        <w:t xml:space="preserve"> (funcman) </w:t>
      </w:r>
      <w:r>
        <w:rPr>
          <w:rFonts w:hint="eastAsia"/>
        </w:rPr>
        <w:t xml:space="preserve">の公開</w:t>
      </w:r>
      <w:r>
        <w:t xml:space="preserve"> API ヘッダー。</w:t>
      </w:r>
    </w:p>
    <w:p>
      <w:pPr>
        <w:pStyle w:val="af4"/>
      </w:pPr>
      <w:r>
        <w:t xml:space="preserve">funcman </w:t>
      </w:r>
      <w:r>
        <w:rPr>
          <w:rFonts w:hint="eastAsia"/>
        </w:rPr>
        <w:t xml:space="preserve">は、テキスト設定ファイルから関数シンボルとライブラリ名を読み込み、</w:t>
      </w:r>
      <w:r>
        <w:t xml:space="preserve"> </w:t>
      </w:r>
      <w:r>
        <w:rPr>
          <w:rFonts w:hint="eastAsia"/>
        </w:rPr>
        <w:t xml:space="preserve">実行時に動的リンクで関数を解決するキャッシュ機構です。</w:t>
      </w:r>
    </w:p>
    <w:p>
      <w:pPr>
        <w:pStyle w:val="af4"/>
      </w:pPr>
      <w:r>
        <w:rPr>
          <w:rFonts w:hint="eastAsia"/>
        </w:rPr>
        <w:t xml:space="preserve">使用方法:</w:t>
      </w:r>
    </w:p>
    <w:p>
      <w:pPr>
        <w:pStyle w:val="Compact"/>
        <w:numPr>
          <w:ilvl w:val="0"/>
          <w:numId w:val="1001"/>
        </w:numPr>
      </w:pPr>
      <w:r>
        <w:t xml:space="preserve">funcman_object を NEW_FUNCMAN_OBJECT </w:t>
      </w:r>
      <w:r>
        <w:rPr>
          <w:rFonts w:hint="eastAsia"/>
        </w:rPr>
        <w:t xml:space="preserve">マクロで静的初期化する。</w:t>
      </w:r>
    </w:p>
    <w:p>
      <w:pPr>
        <w:pStyle w:val="Compact"/>
        <w:numPr>
          <w:ilvl w:val="0"/>
          <w:numId w:val="1001"/>
        </w:numPr>
      </w:pPr>
      <w:r>
        <w:t xml:space="preserve">funcman_init() </w:t>
      </w:r>
      <w:r>
        <w:rPr>
          <w:rFonts w:hint="eastAsia"/>
        </w:rPr>
        <w:t xml:space="preserve">でテキスト設定ファイルを読み込む</w:t>
      </w:r>
      <w:r>
        <w:t xml:space="preserve"> (DllMain/constructor </w:t>
      </w:r>
      <w:r>
        <w:rPr>
          <w:rFonts w:hint="eastAsia"/>
        </w:rPr>
        <w:t xml:space="preserve">から呼ぶ)。</w:t>
      </w:r>
    </w:p>
    <w:p>
      <w:pPr>
        <w:pStyle w:val="Compact"/>
        <w:numPr>
          <w:ilvl w:val="0"/>
          <w:numId w:val="1001"/>
        </w:numPr>
      </w:pPr>
      <w:r>
        <w:t xml:space="preserve">funcman_get_func() </w:t>
      </w:r>
      <w:r>
        <w:rPr>
          <w:rFonts w:hint="eastAsia"/>
        </w:rPr>
        <w:t xml:space="preserve">で関数ポインタを取得して呼び出す。</w:t>
      </w:r>
    </w:p>
    <w:p>
      <w:pPr>
        <w:pStyle w:val="Compact"/>
        <w:numPr>
          <w:ilvl w:val="0"/>
          <w:numId w:val="1001"/>
        </w:numPr>
      </w:pPr>
      <w:r>
        <w:t xml:space="preserve">funcman_dispose() </w:t>
      </w:r>
      <w:r>
        <w:rPr>
          <w:rFonts w:hint="eastAsia"/>
        </w:rPr>
        <w:t xml:space="preserve">でリソースを解放する</w:t>
      </w:r>
      <w:r>
        <w:t xml:space="preserve"> (DllMain/destructor </w:t>
      </w:r>
      <w:r>
        <w:rPr>
          <w:rFonts w:hint="eastAsia"/>
        </w:rPr>
        <w:t xml:space="preserve">から呼ぶ)。</w:t>
      </w:r>
    </w:p>
    <w:bookmarkStart w:id="17" w:name="作者"/>
    <w:p>
      <w:pPr>
        <w:pStyle w:val="3"/>
      </w:pPr>
      <w:r>
        <w:rPr>
          <w:rFonts w:hint="eastAsia"/>
        </w:rPr>
        <w:t xml:space="preserve">作者</w:t>
      </w:r>
    </w:p>
    <w:p>
      <w:pPr>
        <w:pStyle w:val="FirstParagraph"/>
      </w:pPr>
      <w:r>
        <w:t xml:space="preserve">c-modenization-kit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2026/03/17</w:t>
      </w:r>
    </w:p>
    <w:bookmarkEnd w:id="19"/>
    <w:bookmarkStart w:id="20"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0"/>
    <w:bookmarkEnd w:id="21"/>
    <w:bookmarkEnd w:id="22"/>
    <w:bookmarkStart w:id="42" w:name="関数"/>
    <w:p>
      <w:pPr>
        <w:pStyle w:val="10"/>
      </w:pPr>
      <w:r>
        <w:rPr>
          <w:rFonts w:hint="eastAsia"/>
        </w:rPr>
        <w:t xml:space="preserve">関数</w:t>
      </w:r>
    </w:p>
    <w:bookmarkStart w:id="25" w:name="funcman_get_func"/>
    <w:p>
      <w:pPr>
        <w:pStyle w:val="2"/>
      </w:pPr>
      <w:r>
        <w:t xml:space="preserve">_funcman_get_func</w:t>
      </w:r>
    </w:p>
    <w:p>
      <w:pPr>
        <w:pStyle w:val="SourceCode"/>
      </w:pPr>
      <w:r>
        <w:rPr>
          <w:rStyle w:val="DataTypeTok"/>
        </w:rPr>
        <w:t xml:space="preserve">void</w:t>
      </w:r>
      <w:r>
        <w:rPr>
          <w:rStyle w:val="NormalTok"/>
        </w:rPr>
        <w:t xml:space="preserve"> </w:t>
      </w:r>
      <w:r>
        <w:rPr>
          <w:rStyle w:val="OperatorTok"/>
        </w:rPr>
        <w:t xml:space="preserve">*</w:t>
      </w:r>
      <w:r>
        <w:rPr>
          <w:rStyle w:val="NormalTok"/>
        </w:rPr>
        <w:t xml:space="preserve">_funcman_get_func </w:t>
      </w:r>
      <w:r>
        <w:rPr>
          <w:rStyle w:val="OperatorTok"/>
        </w:rPr>
        <w:t xml:space="preserve">(</w:t>
      </w:r>
      <w:r>
        <w:rPr>
          <w:rStyle w:val="NormalTok"/>
        </w:rPr>
        <w:t xml:space="preserve"> funcman_object </w:t>
      </w:r>
      <w:r>
        <w:rPr>
          <w:rStyle w:val="OperatorTok"/>
        </w:rPr>
        <w:t xml:space="preserve">*</w:t>
      </w:r>
      <w:r>
        <w:rPr>
          <w:rStyle w:val="NormalTok"/>
        </w:rPr>
        <w:t xml:space="preserve">fobj </w:t>
      </w:r>
      <w:r>
        <w:rPr>
          <w:rStyle w:val="OperatorTok"/>
        </w:rPr>
        <w:t xml:space="preserve">)</w:t>
      </w:r>
    </w:p>
    <w:p>
      <w:pPr>
        <w:pStyle w:val="FirstParagraph"/>
      </w:pPr>
      <w:r>
        <w:rPr>
          <w:rFonts w:hint="eastAsia"/>
        </w:rPr>
        <w:t xml:space="preserve">拡張関数ポインタを返します。この関数は内部用です。</w:t>
      </w:r>
    </w:p>
    <w:p>
      <w:pPr>
        <w:pStyle w:val="af4"/>
      </w:pPr>
      <w:r>
        <w:rPr>
          <w:rFonts w:hint="eastAsia"/>
        </w:rPr>
        <w:t xml:space="preserve">既にロード済みの場合は即座に格納済みの関数ポインタを返します。</w:t>
      </w:r>
    </w:p>
    <w:bookmarkStart w:id="23" w:name="引数"/>
    <w:p>
      <w:pPr>
        <w:pStyle w:val="3"/>
      </w:pPr>
      <w:r>
        <w:rPr>
          <w:rFonts w:hint="eastAsia"/>
        </w:rPr>
        <w:t xml:space="preserve">引数</w:t>
      </w:r>
    </w:p>
    <w:p>
      <w:pPr>
        <w:pStyle w:val="Compact"/>
        <w:numPr>
          <w:ilvl w:val="0"/>
          <w:numId w:val="1002"/>
        </w:numPr>
      </w:pPr>
      <w:r>
        <w:t xml:space="preserve">fobj [in,out] funcman_object へのポインタ。</w:t>
      </w:r>
    </w:p>
    <w:bookmarkEnd w:id="23"/>
    <w:bookmarkStart w:id="24" w:name="戻り値"/>
    <w:p>
      <w:pPr>
        <w:pStyle w:val="3"/>
      </w:pPr>
      <w:r>
        <w:rPr>
          <w:rFonts w:hint="eastAsia"/>
        </w:rPr>
        <w:t xml:space="preserve">戻り値</w:t>
      </w:r>
    </w:p>
    <w:p>
      <w:pPr>
        <w:pStyle w:val="FirstParagraph"/>
      </w:pPr>
      <w:r>
        <w:rPr>
          <w:rFonts w:hint="eastAsia"/>
        </w:rPr>
        <w:t xml:space="preserve">成功時</w:t>
      </w:r>
      <w:r>
        <w:t xml:space="preserve"> void * </w:t>
      </w:r>
      <w:r>
        <w:rPr>
          <w:rFonts w:hint="eastAsia"/>
        </w:rPr>
        <w:t xml:space="preserve">(関数ポインタ)、失敗時</w:t>
      </w:r>
      <w:r>
        <w:t xml:space="preserve"> NULL。</w:t>
      </w:r>
    </w:p>
    <w:bookmarkEnd w:id="24"/>
    <w:bookmarkEnd w:id="25"/>
    <w:bookmarkStart w:id="28" w:name="funcman_is_declared_default"/>
    <w:p>
      <w:pPr>
        <w:pStyle w:val="2"/>
      </w:pPr>
      <w:r>
        <w:t xml:space="preserve">funcman_is_declared_default</w:t>
      </w:r>
    </w:p>
    <w:p>
      <w:pPr>
        <w:pStyle w:val="SourceCode"/>
      </w:pPr>
      <w:r>
        <w:rPr>
          <w:rStyle w:val="DataTypeTok"/>
        </w:rPr>
        <w:t xml:space="preserve">int</w:t>
      </w:r>
      <w:r>
        <w:rPr>
          <w:rStyle w:val="NormalTok"/>
        </w:rPr>
        <w:t xml:space="preserve"> funcman_is_declared_default </w:t>
      </w:r>
      <w:r>
        <w:rPr>
          <w:rStyle w:val="OperatorTok"/>
        </w:rPr>
        <w:t xml:space="preserve">(</w:t>
      </w:r>
      <w:r>
        <w:rPr>
          <w:rStyle w:val="NormalTok"/>
        </w:rPr>
        <w:t xml:space="preserve"> funcman_object </w:t>
      </w:r>
      <w:r>
        <w:rPr>
          <w:rStyle w:val="OperatorTok"/>
        </w:rPr>
        <w:t xml:space="preserve">*</w:t>
      </w:r>
      <w:r>
        <w:rPr>
          <w:rStyle w:val="NormalTok"/>
        </w:rPr>
        <w:t xml:space="preserve">fobj </w:t>
      </w:r>
      <w:r>
        <w:rPr>
          <w:rStyle w:val="OperatorTok"/>
        </w:rPr>
        <w:t xml:space="preserve">)</w:t>
      </w:r>
    </w:p>
    <w:p>
      <w:pPr>
        <w:pStyle w:val="FirstParagraph"/>
      </w:pPr>
      <w:r>
        <w:t xml:space="preserve">funcman_object </w:t>
      </w:r>
      <w:r>
        <w:rPr>
          <w:rFonts w:hint="eastAsia"/>
        </w:rPr>
        <w:t xml:space="preserve">が明示的デフォルトかどうかを返します。</w:t>
      </w:r>
    </w:p>
    <w:p>
      <w:pPr>
        <w:pStyle w:val="af4"/>
      </w:pPr>
      <w:r>
        <w:t xml:space="preserve">lib_name と func_name </w:t>
      </w:r>
      <w:r>
        <w:rPr>
          <w:rFonts w:hint="eastAsia"/>
        </w:rPr>
        <w:t xml:space="preserve">がともに定義ファイルで</w:t>
      </w:r>
      <w:r>
        <w:t xml:space="preserve"> default </w:t>
      </w:r>
      <w:r>
        <w:rPr>
          <w:rFonts w:hint="eastAsia"/>
        </w:rPr>
        <w:t xml:space="preserve">に設定されている場合に</w:t>
      </w:r>
      <w:r>
        <w:t xml:space="preserve"> 1 </w:t>
      </w:r>
      <w:r>
        <w:rPr>
          <w:rFonts w:hint="eastAsia"/>
        </w:rPr>
        <w:t xml:space="preserve">を返します。</w:t>
      </w:r>
      <w:r>
        <w:br/>
      </w:r>
      <w:r>
        <w:rPr>
          <w:rFonts w:hint="eastAsia"/>
        </w:rPr>
        <w:t xml:space="preserve">それ以外の場合は</w:t>
      </w:r>
      <w:r>
        <w:t xml:space="preserve"> 0 </w:t>
      </w:r>
      <w:r>
        <w:rPr>
          <w:rFonts w:hint="eastAsia"/>
        </w:rPr>
        <w:t xml:space="preserve">を返します。</w:t>
      </w:r>
    </w:p>
    <w:bookmarkStart w:id="26" w:name="引数-1"/>
    <w:p>
      <w:pPr>
        <w:pStyle w:val="3"/>
      </w:pPr>
      <w:r>
        <w:rPr>
          <w:rFonts w:hint="eastAsia"/>
        </w:rPr>
        <w:t xml:space="preserve">引数</w:t>
      </w:r>
    </w:p>
    <w:p>
      <w:pPr>
        <w:pStyle w:val="Compact"/>
        <w:numPr>
          <w:ilvl w:val="0"/>
          <w:numId w:val="1003"/>
        </w:numPr>
      </w:pPr>
      <w:r>
        <w:t xml:space="preserve">fobj [in] funcman_object へのポインタ。</w:t>
      </w:r>
    </w:p>
    <w:bookmarkEnd w:id="26"/>
    <w:bookmarkStart w:id="27" w:name="戻り値-1"/>
    <w:p>
      <w:pPr>
        <w:pStyle w:val="3"/>
      </w:pPr>
      <w:r>
        <w:rPr>
          <w:rFonts w:hint="eastAsia"/>
        </w:rPr>
        <w:t xml:space="preserve">戻り値</w:t>
      </w:r>
    </w:p>
    <w:p>
      <w:pPr>
        <w:pStyle w:val="FirstParagraph"/>
      </w:pPr>
      <w:r>
        <w:rPr>
          <w:rFonts w:hint="eastAsia"/>
        </w:rPr>
        <w:t xml:space="preserve">明示的デフォルトの場合は</w:t>
      </w:r>
      <w:r>
        <w:t xml:space="preserve"> </w:t>
      </w:r>
      <w:r>
        <w:rPr>
          <w:rFonts w:hint="eastAsia"/>
        </w:rPr>
        <w:t xml:space="preserve">1、それ以外は</w:t>
      </w:r>
      <w:r>
        <w:t xml:space="preserve"> 0。</w:t>
      </w:r>
    </w:p>
    <w:bookmarkEnd w:id="27"/>
    <w:bookmarkEnd w:id="28"/>
    <w:bookmarkStart w:id="30" w:name="funcman_init"/>
    <w:p>
      <w:pPr>
        <w:pStyle w:val="2"/>
      </w:pPr>
      <w:r>
        <w:t xml:space="preserve">funcman_init</w:t>
      </w:r>
    </w:p>
    <w:p>
      <w:pPr>
        <w:pStyle w:val="SourceCode"/>
      </w:pPr>
      <w:r>
        <w:rPr>
          <w:rStyle w:val="DataTypeTok"/>
        </w:rPr>
        <w:t xml:space="preserve">void</w:t>
      </w:r>
      <w:r>
        <w:rPr>
          <w:rStyle w:val="NormalTok"/>
        </w:rPr>
        <w:t xml:space="preserve"> funcman_init </w:t>
      </w:r>
      <w:r>
        <w:rPr>
          <w:rStyle w:val="OperatorTok"/>
        </w:rPr>
        <w:t xml:space="preserve">(</w:t>
      </w:r>
      <w:r>
        <w:rPr>
          <w:rStyle w:val="NormalTok"/>
        </w:rPr>
        <w:t xml:space="preserve"> funcman_object </w:t>
      </w:r>
      <w:r>
        <w:rPr>
          <w:rStyle w:val="OperatorTok"/>
        </w:rPr>
        <w:t xml:space="preserve">*</w:t>
      </w:r>
      <w:r>
        <w:rPr>
          <w:rStyle w:val="Attribut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fobj_length</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configpath </w:t>
      </w:r>
      <w:r>
        <w:rPr>
          <w:rStyle w:val="OperatorTok"/>
        </w:rPr>
        <w:t xml:space="preserve">)</w:t>
      </w:r>
    </w:p>
    <w:p>
      <w:pPr>
        <w:pStyle w:val="FirstParagraph"/>
      </w:pPr>
      <w:r>
        <w:t xml:space="preserve">funcman_object </w:t>
      </w:r>
      <w:r>
        <w:rPr>
          <w:rFonts w:hint="eastAsia"/>
        </w:rPr>
        <w:t xml:space="preserve">ポインタ配列を初期化します。</w:t>
      </w:r>
    </w:p>
    <w:p>
      <w:pPr>
        <w:pStyle w:val="af4"/>
      </w:pPr>
      <w:r>
        <w:rPr>
          <w:rFonts w:hint="eastAsia"/>
        </w:rPr>
        <w:t xml:space="preserve">必ず、constructor</w:t>
      </w:r>
      <w:r>
        <w:t xml:space="preserve"> / DllMain </w:t>
      </w:r>
      <w:r>
        <w:rPr>
          <w:rFonts w:hint="eastAsia"/>
        </w:rPr>
        <w:t xml:space="preserve">コンテキストから呼ぶようにしてください。</w:t>
      </w:r>
    </w:p>
    <w:bookmarkStart w:id="29" w:name="引数-2"/>
    <w:p>
      <w:pPr>
        <w:pStyle w:val="3"/>
      </w:pPr>
      <w:r>
        <w:rPr>
          <w:rFonts w:hint="eastAsia"/>
        </w:rPr>
        <w:t xml:space="preserve">引数</w:t>
      </w:r>
    </w:p>
    <w:p>
      <w:pPr>
        <w:pStyle w:val="Compact"/>
        <w:numPr>
          <w:ilvl w:val="0"/>
          <w:numId w:val="1004"/>
        </w:numPr>
      </w:pPr>
      <w:r>
        <w:t xml:space="preserve">fobj_array [in] funcman_object </w:t>
      </w:r>
      <w:r>
        <w:rPr>
          <w:rFonts w:hint="eastAsia"/>
        </w:rPr>
        <w:t xml:space="preserve">ポインタ配列。</w:t>
      </w:r>
    </w:p>
    <w:p>
      <w:pPr>
        <w:pStyle w:val="Compact"/>
        <w:numPr>
          <w:ilvl w:val="0"/>
          <w:numId w:val="1004"/>
        </w:numPr>
      </w:pPr>
      <w:r>
        <w:t xml:space="preserve">fobj_length [in] </w:t>
      </w:r>
      <w:r>
        <w:rPr>
          <w:rFonts w:hint="eastAsia"/>
        </w:rPr>
        <w:t xml:space="preserve">配列の要素数。</w:t>
      </w:r>
    </w:p>
    <w:p>
      <w:pPr>
        <w:pStyle w:val="Compact"/>
        <w:numPr>
          <w:ilvl w:val="0"/>
          <w:numId w:val="1004"/>
        </w:numPr>
      </w:pPr>
      <w:r>
        <w:t xml:space="preserve">configpath [in] </w:t>
      </w:r>
      <w:r>
        <w:rPr>
          <w:rFonts w:hint="eastAsia"/>
        </w:rPr>
        <w:t xml:space="preserve">定義ファイルのパス。</w:t>
      </w:r>
    </w:p>
    <w:p>
      <w:r>
        <w:br w:type="page"/>
      </w:r>
    </w:p>
    <w:bookmarkEnd w:id="29"/>
    <w:bookmarkEnd w:id="30"/>
    <w:bookmarkStart w:id="32" w:name="funcman_dispose"/>
    <w:p>
      <w:pPr>
        <w:pStyle w:val="2"/>
      </w:pPr>
      <w:r>
        <w:t xml:space="preserve">funcman_dispose</w:t>
      </w:r>
    </w:p>
    <w:p>
      <w:pPr>
        <w:pStyle w:val="SourceCode"/>
      </w:pPr>
      <w:r>
        <w:rPr>
          <w:rStyle w:val="DataTypeTok"/>
        </w:rPr>
        <w:t xml:space="preserve">void</w:t>
      </w:r>
      <w:r>
        <w:rPr>
          <w:rStyle w:val="NormalTok"/>
        </w:rPr>
        <w:t xml:space="preserve"> funcman_dispose </w:t>
      </w:r>
      <w:r>
        <w:rPr>
          <w:rStyle w:val="OperatorTok"/>
        </w:rPr>
        <w:t xml:space="preserve">(</w:t>
      </w:r>
      <w:r>
        <w:rPr>
          <w:rStyle w:val="NormalTok"/>
        </w:rPr>
        <w:t xml:space="preserve"> funcman_object </w:t>
      </w:r>
      <w:r>
        <w:rPr>
          <w:rStyle w:val="OperatorTok"/>
        </w:rPr>
        <w:t xml:space="preserve">*</w:t>
      </w:r>
      <w:r>
        <w:rPr>
          <w:rStyle w:val="Attribut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fobj_length </w:t>
      </w:r>
      <w:r>
        <w:rPr>
          <w:rStyle w:val="OperatorTok"/>
        </w:rPr>
        <w:t xml:space="preserve">)</w:t>
      </w:r>
    </w:p>
    <w:p>
      <w:pPr>
        <w:pStyle w:val="FirstParagraph"/>
      </w:pPr>
      <w:r>
        <w:t xml:space="preserve">funcman_object </w:t>
      </w:r>
      <w:r>
        <w:rPr>
          <w:rFonts w:hint="eastAsia"/>
        </w:rPr>
        <w:t xml:space="preserve">ポインタ配列を解放します。</w:t>
      </w:r>
    </w:p>
    <w:p>
      <w:pPr>
        <w:pStyle w:val="af4"/>
      </w:pPr>
      <w:r>
        <w:rPr>
          <w:rFonts w:hint="eastAsia"/>
        </w:rPr>
        <w:t xml:space="preserve">必ず、destructor</w:t>
      </w:r>
      <w:r>
        <w:t xml:space="preserve"> / DllMain </w:t>
      </w:r>
      <w:r>
        <w:rPr>
          <w:rFonts w:hint="eastAsia"/>
        </w:rPr>
        <w:t xml:space="preserve">コンテキストから呼ぶようにしてください。</w:t>
      </w:r>
    </w:p>
    <w:bookmarkStart w:id="31" w:name="引数-3"/>
    <w:p>
      <w:pPr>
        <w:pStyle w:val="3"/>
      </w:pPr>
      <w:r>
        <w:rPr>
          <w:rFonts w:hint="eastAsia"/>
        </w:rPr>
        <w:t xml:space="preserve">引数</w:t>
      </w:r>
    </w:p>
    <w:p>
      <w:pPr>
        <w:pStyle w:val="Compact"/>
        <w:numPr>
          <w:ilvl w:val="0"/>
          <w:numId w:val="1005"/>
        </w:numPr>
      </w:pPr>
      <w:r>
        <w:t xml:space="preserve">fobj_array [in] funcman_object </w:t>
      </w:r>
      <w:r>
        <w:rPr>
          <w:rFonts w:hint="eastAsia"/>
        </w:rPr>
        <w:t xml:space="preserve">ポインタ配列。</w:t>
      </w:r>
    </w:p>
    <w:p>
      <w:pPr>
        <w:pStyle w:val="Compact"/>
        <w:numPr>
          <w:ilvl w:val="0"/>
          <w:numId w:val="1005"/>
        </w:numPr>
      </w:pPr>
      <w:r>
        <w:t xml:space="preserve">fobj_length [in] </w:t>
      </w:r>
      <w:r>
        <w:rPr>
          <w:rFonts w:hint="eastAsia"/>
        </w:rPr>
        <w:t xml:space="preserve">配列の要素数。</w:t>
      </w:r>
    </w:p>
    <w:bookmarkEnd w:id="31"/>
    <w:bookmarkEnd w:id="32"/>
    <w:bookmarkStart w:id="35" w:name="funcman_info"/>
    <w:p>
      <w:pPr>
        <w:pStyle w:val="2"/>
      </w:pPr>
      <w:r>
        <w:t xml:space="preserve">funcman_info</w:t>
      </w:r>
    </w:p>
    <w:p>
      <w:pPr>
        <w:pStyle w:val="SourceCode"/>
      </w:pPr>
      <w:r>
        <w:rPr>
          <w:rStyle w:val="DataTypeTok"/>
        </w:rPr>
        <w:t xml:space="preserve">int</w:t>
      </w:r>
      <w:r>
        <w:rPr>
          <w:rStyle w:val="NormalTok"/>
        </w:rPr>
        <w:t xml:space="preserve"> funcman_info </w:t>
      </w:r>
      <w:r>
        <w:rPr>
          <w:rStyle w:val="OperatorTok"/>
        </w:rPr>
        <w:t xml:space="preserve">(</w:t>
      </w:r>
      <w:r>
        <w:rPr>
          <w:rStyle w:val="NormalTok"/>
        </w:rPr>
        <w:t xml:space="preserve"> funcman_object </w:t>
      </w:r>
      <w:r>
        <w:rPr>
          <w:rStyle w:val="OperatorTok"/>
        </w:rPr>
        <w:t xml:space="preserve">*</w:t>
      </w:r>
      <w:r>
        <w:rPr>
          <w:rStyle w:val="AttributeTok"/>
        </w:rPr>
        <w:t xml:space="preserve">const</w:t>
      </w:r>
      <w:r>
        <w:rPr>
          <w:rStyle w:val="NormalTok"/>
        </w:rPr>
        <w:t xml:space="preserve"> </w:t>
      </w:r>
      <w:r>
        <w:rPr>
          <w:rStyle w:val="OperatorTok"/>
        </w:rPr>
        <w:t xml:space="preserve">*</w:t>
      </w:r>
      <w:r>
        <w:rPr>
          <w:rStyle w:val="NormalTok"/>
        </w:rPr>
        <w:t xml:space="preserve">fobj_array</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fobj_length </w:t>
      </w:r>
      <w:r>
        <w:rPr>
          <w:rStyle w:val="OperatorTok"/>
        </w:rPr>
        <w:t xml:space="preserve">)</w:t>
      </w:r>
    </w:p>
    <w:p>
      <w:pPr>
        <w:pStyle w:val="FirstParagraph"/>
      </w:pPr>
      <w:r>
        <w:t xml:space="preserve">funcman_object </w:t>
      </w:r>
      <w:r>
        <w:rPr>
          <w:rFonts w:hint="eastAsia"/>
        </w:rPr>
        <w:t xml:space="preserve">ポインタ配列の内容を標準出力に表示します。</w:t>
      </w:r>
    </w:p>
    <w:bookmarkStart w:id="33" w:name="引数-4"/>
    <w:p>
      <w:pPr>
        <w:pStyle w:val="3"/>
      </w:pPr>
      <w:r>
        <w:rPr>
          <w:rFonts w:hint="eastAsia"/>
        </w:rPr>
        <w:t xml:space="preserve">引数</w:t>
      </w:r>
    </w:p>
    <w:p>
      <w:pPr>
        <w:pStyle w:val="Compact"/>
        <w:numPr>
          <w:ilvl w:val="0"/>
          <w:numId w:val="1006"/>
        </w:numPr>
      </w:pPr>
      <w:r>
        <w:t xml:space="preserve">fobj_array [in] funcman_object </w:t>
      </w:r>
      <w:r>
        <w:rPr>
          <w:rFonts w:hint="eastAsia"/>
        </w:rPr>
        <w:t xml:space="preserve">ポインタ配列。</w:t>
      </w:r>
    </w:p>
    <w:p>
      <w:pPr>
        <w:pStyle w:val="Compact"/>
        <w:numPr>
          <w:ilvl w:val="0"/>
          <w:numId w:val="1006"/>
        </w:numPr>
      </w:pPr>
      <w:r>
        <w:t xml:space="preserve">fobj_length [in] </w:t>
      </w:r>
      <w:r>
        <w:rPr>
          <w:rFonts w:hint="eastAsia"/>
        </w:rPr>
        <w:t xml:space="preserve">配列の要素数。</w:t>
      </w:r>
    </w:p>
    <w:bookmarkEnd w:id="33"/>
    <w:bookmarkStart w:id="34" w:name="戻り値-2"/>
    <w:p>
      <w:pPr>
        <w:pStyle w:val="3"/>
      </w:pPr>
      <w:r>
        <w:rPr>
          <w:rFonts w:hint="eastAsia"/>
        </w:rPr>
        <w:t xml:space="preserve">戻り値</w:t>
      </w:r>
    </w:p>
    <w:p>
      <w:pPr>
        <w:pStyle w:val="FirstParagraph"/>
      </w:pPr>
      <w:r>
        <w:rPr>
          <w:rFonts w:hint="eastAsia"/>
        </w:rPr>
        <w:t xml:space="preserve">すべてのエントリが正常に解決されている場合は</w:t>
      </w:r>
      <w:r>
        <w:t xml:space="preserve"> 0、1 </w:t>
      </w:r>
      <w:r>
        <w:rPr>
          <w:rFonts w:hint="eastAsia"/>
        </w:rPr>
        <w:t xml:space="preserve">つでも失敗している場合は</w:t>
      </w:r>
      <w:r>
        <w:t xml:space="preserve"> -1 </w:t>
      </w:r>
      <w:r>
        <w:rPr>
          <w:rFonts w:hint="eastAsia"/>
        </w:rPr>
        <w:t xml:space="preserve">を返します。</w:t>
      </w:r>
    </w:p>
    <w:bookmarkEnd w:id="34"/>
    <w:bookmarkEnd w:id="35"/>
    <w:bookmarkStart w:id="38" w:name="get_lib_path"/>
    <w:p>
      <w:pPr>
        <w:pStyle w:val="2"/>
      </w:pPr>
      <w:r>
        <w:t xml:space="preserve">get_lib_path</w:t>
      </w:r>
    </w:p>
    <w:p>
      <w:pPr>
        <w:pStyle w:val="SourceCode"/>
      </w:pPr>
      <w:r>
        <w:rPr>
          <w:rStyle w:val="DataTypeTok"/>
        </w:rPr>
        <w:t xml:space="preserve">int</w:t>
      </w:r>
      <w:r>
        <w:rPr>
          <w:rStyle w:val="NormalTok"/>
        </w:rPr>
        <w:t xml:space="preserve"> get_lib_path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out_path</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out_path_sz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w:t>
      </w:r>
      <w:r>
        <w:rPr>
          <w:rFonts w:hint="eastAsia"/>
        </w:rPr>
        <w:t xml:space="preserve">の絶対パスを取得します。</w:t>
      </w:r>
    </w:p>
    <w:bookmarkStart w:id="36" w:name="引数-5"/>
    <w:p>
      <w:pPr>
        <w:pStyle w:val="3"/>
      </w:pPr>
      <w:r>
        <w:rPr>
          <w:rFonts w:hint="eastAsia"/>
        </w:rPr>
        <w:t xml:space="preserve">引数</w:t>
      </w:r>
    </w:p>
    <w:p>
      <w:pPr>
        <w:pStyle w:val="Compact"/>
        <w:numPr>
          <w:ilvl w:val="0"/>
          <w:numId w:val="1007"/>
        </w:numPr>
      </w:pPr>
      <w:r>
        <w:t xml:space="preserve">out_path [out] </w:t>
      </w:r>
      <w:r>
        <w:rPr>
          <w:rFonts w:hint="eastAsia"/>
        </w:rPr>
        <w:t xml:space="preserve">出力バッファ。</w:t>
      </w:r>
    </w:p>
    <w:p>
      <w:pPr>
        <w:pStyle w:val="Compact"/>
        <w:numPr>
          <w:ilvl w:val="0"/>
          <w:numId w:val="1007"/>
        </w:numPr>
      </w:pPr>
      <w:r>
        <w:t xml:space="preserve">out_path_sz [in] </w:t>
      </w:r>
      <w:r>
        <w:rPr>
          <w:rFonts w:hint="eastAsia"/>
        </w:rPr>
        <w:t xml:space="preserve">出力バッファサイズ[byte]。</w:t>
      </w:r>
    </w:p>
    <w:p>
      <w:pPr>
        <w:pStyle w:val="Compact"/>
        <w:numPr>
          <w:ilvl w:val="0"/>
          <w:numId w:val="1007"/>
        </w:numPr>
      </w:pPr>
      <w:r>
        <w:t xml:space="preserve">func_addr [in] </w:t>
      </w:r>
      <w:r>
        <w:rPr>
          <w:rFonts w:hint="eastAsia"/>
        </w:rPr>
        <w:t xml:space="preserve">所属モジュールを特定するための関数アドレス。</w:t>
      </w:r>
    </w:p>
    <w:bookmarkEnd w:id="36"/>
    <w:bookmarkStart w:id="37" w:name="戻り値-3"/>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p>
      <w:r>
        <w:br w:type="page"/>
      </w:r>
    </w:p>
    <w:bookmarkEnd w:id="37"/>
    <w:bookmarkEnd w:id="38"/>
    <w:bookmarkStart w:id="41" w:name="get_lib_basename"/>
    <w:p>
      <w:pPr>
        <w:pStyle w:val="2"/>
      </w:pPr>
      <w:r>
        <w:t xml:space="preserve">get_lib_basename</w:t>
      </w:r>
    </w:p>
    <w:p>
      <w:pPr>
        <w:pStyle w:val="SourceCode"/>
      </w:pPr>
      <w:r>
        <w:rPr>
          <w:rStyle w:val="DataTypeTok"/>
        </w:rPr>
        <w:t xml:space="preserve">int</w:t>
      </w:r>
      <w:r>
        <w:rPr>
          <w:rStyle w:val="NormalTok"/>
        </w:rPr>
        <w:t xml:space="preserve"> get_lib_basename </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out_basename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size_t</w:t>
      </w:r>
      <w:r>
        <w:rPr>
          <w:rStyle w:val="NormalTok"/>
        </w:rPr>
        <w:t xml:space="preserve"> out_basename_sz</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func_addr </w:t>
      </w:r>
      <w:r>
        <w:rPr>
          <w:rStyle w:val="OperatorTok"/>
        </w:rPr>
        <w:t xml:space="preserve">)</w:t>
      </w:r>
    </w:p>
    <w:p>
      <w:pPr>
        <w:pStyle w:val="FirstParagraph"/>
      </w:pPr>
      <w:r>
        <w:rPr>
          <w:rFonts w:hint="eastAsia"/>
        </w:rPr>
        <w:t xml:space="preserve">指定した関数が所属する共有ライブラリ</w:t>
      </w:r>
      <w:r>
        <w:t xml:space="preserve"> (.so/.dll) の basename </w:t>
      </w:r>
      <w:r>
        <w:rPr>
          <w:rFonts w:hint="eastAsia"/>
        </w:rPr>
        <w:t xml:space="preserve">(パスなし・拡張子なし)</w:t>
      </w:r>
      <w:r>
        <w:t xml:space="preserve"> </w:t>
      </w:r>
      <w:r>
        <w:rPr>
          <w:rFonts w:hint="eastAsia"/>
        </w:rPr>
        <w:t xml:space="preserve">を取得します。</w:t>
      </w:r>
    </w:p>
    <w:p>
      <w:pPr>
        <w:pStyle w:val="af4"/>
      </w:pPr>
      <w:r>
        <w:t xml:space="preserve">Linux の .so.1.2.3 </w:t>
      </w:r>
      <w:r>
        <w:rPr>
          <w:rFonts w:hint="eastAsia"/>
        </w:rPr>
        <w:t xml:space="preserve">のようなバージョン付きは</w:t>
      </w:r>
      <w:r>
        <w:t xml:space="preserve"> </w:t>
      </w:r>
      <w:r>
        <w:t xml:space="preserve">“.so.”</w:t>
      </w:r>
      <w:r>
        <w:t xml:space="preserve"> </w:t>
      </w:r>
      <w:r>
        <w:rPr>
          <w:rFonts w:hint="eastAsia"/>
        </w:rPr>
        <w:t xml:space="preserve">より前を</w:t>
      </w:r>
      <w:r>
        <w:t xml:space="preserve"> basename とみなします。</w:t>
      </w:r>
    </w:p>
    <w:bookmarkStart w:id="39" w:name="引数-6"/>
    <w:p>
      <w:pPr>
        <w:pStyle w:val="3"/>
      </w:pPr>
      <w:r>
        <w:rPr>
          <w:rFonts w:hint="eastAsia"/>
        </w:rPr>
        <w:t xml:space="preserve">引数</w:t>
      </w:r>
    </w:p>
    <w:p>
      <w:pPr>
        <w:pStyle w:val="Compact"/>
        <w:numPr>
          <w:ilvl w:val="0"/>
          <w:numId w:val="1008"/>
        </w:numPr>
      </w:pPr>
      <w:r>
        <w:t xml:space="preserve">out_basename [out] </w:t>
      </w:r>
      <w:r>
        <w:rPr>
          <w:rFonts w:hint="eastAsia"/>
        </w:rPr>
        <w:t xml:space="preserve">出力バッファ。</w:t>
      </w:r>
    </w:p>
    <w:p>
      <w:pPr>
        <w:pStyle w:val="Compact"/>
        <w:numPr>
          <w:ilvl w:val="0"/>
          <w:numId w:val="1008"/>
        </w:numPr>
      </w:pPr>
      <w:r>
        <w:t xml:space="preserve">out_basename_sz [in] </w:t>
      </w:r>
      <w:r>
        <w:rPr>
          <w:rFonts w:hint="eastAsia"/>
        </w:rPr>
        <w:t xml:space="preserve">出力バッファサイズ[byte]。</w:t>
      </w:r>
    </w:p>
    <w:p>
      <w:pPr>
        <w:pStyle w:val="Compact"/>
        <w:numPr>
          <w:ilvl w:val="0"/>
          <w:numId w:val="1008"/>
        </w:numPr>
      </w:pPr>
      <w:r>
        <w:t xml:space="preserve">func_addr [in] </w:t>
      </w:r>
      <w:r>
        <w:rPr>
          <w:rFonts w:hint="eastAsia"/>
        </w:rPr>
        <w:t xml:space="preserve">所属モジュールを特定するための関数アドレス。</w:t>
      </w:r>
    </w:p>
    <w:bookmarkEnd w:id="39"/>
    <w:bookmarkStart w:id="40" w:name="戻り値-4"/>
    <w:p>
      <w:pPr>
        <w:pStyle w:val="3"/>
      </w:pPr>
      <w:r>
        <w:rPr>
          <w:rFonts w:hint="eastAsia"/>
        </w:rPr>
        <w:t xml:space="preserve">戻り値</w:t>
      </w:r>
    </w:p>
    <w:p>
      <w:pPr>
        <w:pStyle w:val="FirstParagraph"/>
      </w:pPr>
      <w:r>
        <w:rPr>
          <w:rFonts w:hint="eastAsia"/>
        </w:rPr>
        <w:t xml:space="preserve">関数が成功した場合、0</w:t>
      </w:r>
      <w:r>
        <w:t xml:space="preserve"> </w:t>
      </w:r>
      <w:r>
        <w:rPr>
          <w:rFonts w:hint="eastAsia"/>
        </w:rPr>
        <w:t xml:space="preserve">を返します。失敗した場合は</w:t>
      </w:r>
      <w:r>
        <w:t xml:space="preserve"> 0 </w:t>
      </w:r>
      <w:r>
        <w:rPr>
          <w:rFonts w:hint="eastAsia"/>
        </w:rPr>
        <w:t xml:space="preserve">以外を返します。</w:t>
      </w:r>
    </w:p>
    <w:p>
      <w:r>
        <w:br w:type="page"/>
      </w:r>
    </w:p>
    <w:bookmarkEnd w:id="40"/>
    <w:bookmarkEnd w:id="41"/>
    <w:bookmarkEnd w:id="42"/>
    <w:bookmarkStart w:id="50" w:name="定数マクロ"/>
    <w:p>
      <w:pPr>
        <w:pStyle w:val="10"/>
      </w:pPr>
      <w:r>
        <w:rPr>
          <w:rFonts w:hint="eastAsia"/>
        </w:rPr>
        <w:t xml:space="preserve">定数、マクロ</w:t>
      </w:r>
    </w:p>
    <w:bookmarkStart w:id="43" w:name="gnu_source"/>
    <w:p>
      <w:pPr>
        <w:pStyle w:val="2"/>
      </w:pPr>
      <w:r>
        <w:t xml:space="preserve">_GNU_SOURCE</w:t>
      </w:r>
    </w:p>
    <w:p>
      <w:pPr>
        <w:pStyle w:val="SourceCode"/>
      </w:pPr>
      <w:r>
        <w:rPr>
          <w:rStyle w:val="PreprocessorTok"/>
        </w:rPr>
        <w:t xml:space="preserve">#define </w:t>
      </w:r>
      <w:r>
        <w:rPr>
          <w:rStyle w:val="OtherTok"/>
        </w:rPr>
        <w:t xml:space="preserve">_GNU_SOURCE</w:t>
      </w:r>
    </w:p>
    <w:bookmarkEnd w:id="43"/>
    <w:bookmarkStart w:id="44" w:name="module_handle"/>
    <w:p>
      <w:pPr>
        <w:pStyle w:val="2"/>
      </w:pPr>
      <w:r>
        <w:t xml:space="preserve">MODULE_HANDLE</w:t>
      </w:r>
    </w:p>
    <w:p>
      <w:pPr>
        <w:pStyle w:val="SourceCode"/>
      </w:pPr>
      <w:r>
        <w:rPr>
          <w:rStyle w:val="PreprocessorTok"/>
        </w:rPr>
        <w:t xml:space="preserve">#define MODULE_HANDLE </w:t>
      </w:r>
      <w:r>
        <w:rPr>
          <w:rStyle w:val="DataTypeTok"/>
        </w:rPr>
        <w:t xml:space="preserve">void</w:t>
      </w:r>
      <w:r>
        <w:rPr>
          <w:rStyle w:val="PreprocessorTok"/>
        </w:rPr>
        <w:t xml:space="preserve"> </w:t>
      </w:r>
      <w:r>
        <w:rPr>
          <w:rStyle w:val="OperatorTok"/>
        </w:rPr>
        <w:t xml:space="preserve">*</w:t>
      </w:r>
    </w:p>
    <w:p>
      <w:pPr>
        <w:pStyle w:val="FirstParagraph"/>
      </w:pPr>
      <w:r>
        <w:t xml:space="preserve">Linux/Windows </w:t>
      </w:r>
      <w:r>
        <w:rPr>
          <w:rFonts w:hint="eastAsia"/>
        </w:rPr>
        <w:t xml:space="preserve">共通のモジュールハンドル型。</w:t>
      </w:r>
    </w:p>
    <w:bookmarkEnd w:id="44"/>
    <w:bookmarkStart w:id="45" w:name="funcman_name_max"/>
    <w:p>
      <w:pPr>
        <w:pStyle w:val="2"/>
      </w:pPr>
      <w:r>
        <w:t xml:space="preserve">FUNCMAN_NAME_MAX</w:t>
      </w:r>
    </w:p>
    <w:p>
      <w:pPr>
        <w:pStyle w:val="SourceCode"/>
      </w:pPr>
      <w:r>
        <w:rPr>
          <w:rStyle w:val="PreprocessorTok"/>
        </w:rPr>
        <w:t xml:space="preserve">#define FUNCMAN_NAME_MAX </w:t>
      </w:r>
      <w:r>
        <w:rPr>
          <w:rStyle w:val="DecValTok"/>
        </w:rPr>
        <w:t xml:space="preserve">256</w:t>
      </w:r>
    </w:p>
    <w:p>
      <w:pPr>
        <w:pStyle w:val="FirstParagraph"/>
      </w:pPr>
      <w:r>
        <w:t xml:space="preserve">lib_name / func_name </w:t>
      </w:r>
      <w:r>
        <w:rPr>
          <w:rFonts w:hint="eastAsia"/>
        </w:rPr>
        <w:t xml:space="preserve">配列の最大長</w:t>
      </w:r>
      <w:r>
        <w:t xml:space="preserve"> </w:t>
      </w:r>
      <w:r>
        <w:rPr>
          <w:rFonts w:hint="eastAsia"/>
        </w:rPr>
        <w:t xml:space="preserve">(終端</w:t>
      </w:r>
      <w:r>
        <w:t xml:space="preserve"> </w:t>
      </w:r>
      <w:r>
        <w:t xml:space="preserve">‘\0’</w:t>
      </w:r>
      <w:r>
        <w:t xml:space="preserve"> </w:t>
      </w:r>
      <w:r>
        <w:rPr>
          <w:rFonts w:hint="eastAsia"/>
        </w:rPr>
        <w:t xml:space="preserve">を含む)。</w:t>
      </w:r>
    </w:p>
    <w:bookmarkEnd w:id="45"/>
    <w:bookmarkStart w:id="47" w:name="new_funcman_object"/>
    <w:p>
      <w:pPr>
        <w:pStyle w:val="2"/>
      </w:pPr>
      <w:r>
        <w:t xml:space="preserve">NEW_FUNCMAN_OBJECT</w:t>
      </w:r>
    </w:p>
    <w:p>
      <w:pPr>
        <w:pStyle w:val="SourceCode"/>
      </w:pPr>
      <w:r>
        <w:rPr>
          <w:rStyle w:val="PreprocessorTok"/>
        </w:rPr>
        <w:t xml:space="preserve">#define NEW_FUNCMAN_OBJECT </w:t>
      </w:r>
      <w:r>
        <w:rPr>
          <w:rStyle w:val="OperatorTok"/>
        </w:rPr>
        <w:t xml:space="preserve">(</w:t>
      </w:r>
      <w:r>
        <w:rPr>
          <w:rStyle w:val="PreprocessorTok"/>
        </w:rPr>
        <w:t xml:space="preserve"> </w:t>
      </w:r>
      <w:r>
        <w:rPr>
          <w:rStyle w:val="NormalTok"/>
        </w:rPr>
        <w:t xml:space="preserve">key</w:t>
      </w:r>
      <w:r>
        <w:rPr>
          <w:rStyle w:val="OperatorTok"/>
        </w:rPr>
        <w:t xml:space="preserve">,</w:t>
      </w:r>
      <w:r>
        <w:rPr>
          <w:rStyle w:val="PreprocessorTok"/>
        </w:rPr>
        <w:t xml:space="preserve"> </w:t>
      </w:r>
      <w:r>
        <w:rPr>
          <w:rStyle w:val="NormalTok"/>
        </w:rPr>
        <w:t xml:space="preserve">type</w:t>
      </w:r>
      <w:r>
        <w:rPr>
          <w:rStyle w:val="PreprocessorTok"/>
        </w:rPr>
        <w:t xml:space="preserve"> </w:t>
      </w:r>
      <w:r>
        <w:rPr>
          <w:rStyle w:val="OperatorTok"/>
        </w:rPr>
        <w:t xml:space="preserve">)</w:t>
      </w:r>
      <w:r>
        <w:br/>
      </w:r>
      <w:r>
        <w:rPr>
          <w:rStyle w:val="NormalTok"/>
        </w:rPr>
        <w:t xml:space="preserve">    </w:t>
      </w:r>
      <w:r>
        <w:rPr>
          <w:rStyle w:val="OperatorTok"/>
        </w:rPr>
        <w:t xml:space="preserve">{(</w:t>
      </w:r>
      <w:r>
        <w:rPr>
          <w:rStyle w:val="NormalTok"/>
        </w:rPr>
        <w:t xml:space="preserve">key</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rPr>
          <w:rStyle w:val="NormalTok"/>
        </w:rPr>
        <w:t xml:space="preserve"> NULL</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PTHREAD_MUTEX_INITIALIZER</w:t>
      </w:r>
      <w:r>
        <w:rPr>
          <w:rStyle w:val="OperatorTok"/>
        </w:rPr>
        <w:t xml:space="preserve">}</w:t>
      </w:r>
    </w:p>
    <w:p>
      <w:pPr>
        <w:pStyle w:val="FirstParagraph"/>
      </w:pPr>
      <w:r>
        <w:t xml:space="preserve">funcman_object </w:t>
      </w:r>
      <w:r>
        <w:rPr>
          <w:rFonts w:hint="eastAsia"/>
        </w:rPr>
        <w:t xml:space="preserve">静的変数の初期化マクロ。</w:t>
      </w:r>
    </w:p>
    <w:bookmarkStart w:id="46" w:name="引数-7"/>
    <w:p>
      <w:pPr>
        <w:pStyle w:val="3"/>
      </w:pPr>
      <w:r>
        <w:rPr>
          <w:rFonts w:hint="eastAsia"/>
        </w:rPr>
        <w:t xml:space="preserve">引数</w:t>
      </w:r>
    </w:p>
    <w:p>
      <w:pPr>
        <w:pStyle w:val="Compact"/>
        <w:numPr>
          <w:ilvl w:val="0"/>
          <w:numId w:val="1009"/>
        </w:numPr>
      </w:pPr>
      <w:r>
        <w:t xml:space="preserve">key [in] </w:t>
      </w:r>
      <w:r>
        <w:rPr>
          <w:rFonts w:hint="eastAsia"/>
        </w:rPr>
        <w:t xml:space="preserve">この関数インスタンスの識別キー</w:t>
      </w:r>
      <w:r>
        <w:t xml:space="preserve"> </w:t>
      </w:r>
      <w:r>
        <w:rPr>
          <w:rFonts w:hint="eastAsia"/>
        </w:rPr>
        <w:t xml:space="preserve">(文字列リテラル)。</w:t>
      </w:r>
    </w:p>
    <w:p>
      <w:pPr>
        <w:pStyle w:val="Compact"/>
        <w:numPr>
          <w:ilvl w:val="0"/>
          <w:numId w:val="1009"/>
        </w:numPr>
      </w:pPr>
      <w:r>
        <w:t xml:space="preserve">type [in] </w:t>
      </w:r>
      <w:r>
        <w:rPr>
          <w:rFonts w:hint="eastAsia"/>
        </w:rPr>
        <w:t xml:space="preserve">格納する関数ポインタの型</w:t>
      </w:r>
      <w:r>
        <w:t xml:space="preserve"> </w:t>
      </w:r>
      <w:r>
        <w:rPr>
          <w:rFonts w:hint="eastAsia"/>
        </w:rPr>
        <w:t xml:space="preserve">(例:</w:t>
      </w:r>
      <w:r>
        <w:t xml:space="preserve"> sample_func_t)。</w:t>
      </w:r>
    </w:p>
    <w:bookmarkEnd w:id="46"/>
    <w:bookmarkEnd w:id="47"/>
    <w:bookmarkStart w:id="49" w:name="funcman_get_func-1"/>
    <w:p>
      <w:pPr>
        <w:pStyle w:val="2"/>
      </w:pPr>
      <w:r>
        <w:t xml:space="preserve">funcman_get_func</w:t>
      </w:r>
    </w:p>
    <w:p>
      <w:pPr>
        <w:pStyle w:val="SourceCode"/>
      </w:pPr>
      <w:r>
        <w:rPr>
          <w:rStyle w:val="PreprocessorTok"/>
        </w:rPr>
        <w:t xml:space="preserve">#define funcman_get_func </w:t>
      </w:r>
      <w:r>
        <w:rPr>
          <w:rStyle w:val="OperatorTok"/>
        </w:rPr>
        <w:t xml:space="preserve">(</w:t>
      </w:r>
      <w:r>
        <w:rPr>
          <w:rStyle w:val="PreprocessorTok"/>
        </w:rPr>
        <w:t xml:space="preserve"> </w:t>
      </w:r>
      <w:r>
        <w:rPr>
          <w:rStyle w:val="NormalTok"/>
        </w:rPr>
        <w:t xml:space="preserve">fobj</w:t>
      </w:r>
      <w:r>
        <w:rPr>
          <w:rStyle w:val="OperatorTok"/>
        </w:rPr>
        <w:t xml:space="preserve">,</w:t>
      </w:r>
      <w:r>
        <w:rPr>
          <w:rStyle w:val="PreprocessorTok"/>
        </w:rPr>
        <w:t xml:space="preserve"> </w:t>
      </w:r>
      <w:r>
        <w:rPr>
          <w:rStyle w:val="NormalTok"/>
        </w:rPr>
        <w:t xml:space="preserve">type</w:t>
      </w:r>
      <w:r>
        <w:rPr>
          <w:rStyle w:val="PreprocessorTok"/>
        </w:rPr>
        <w:t xml:space="preserve"> </w:t>
      </w:r>
      <w:r>
        <w:rPr>
          <w:rStyle w:val="OperatorTok"/>
        </w:rPr>
        <w:t xml:space="preserve">)</w:t>
      </w:r>
      <w:r>
        <w:br/>
      </w:r>
      <w:r>
        <w:rPr>
          <w:rStyle w:val="NormalTok"/>
        </w:rPr>
        <w:t xml:space="preserve">    </w:t>
      </w:r>
      <w:r>
        <w:rPr>
          <w:rStyle w:val="OperatorTok"/>
        </w:rPr>
        <w:t xml:space="preserve">((</w:t>
      </w:r>
      <w:r>
        <w:rPr>
          <w:rStyle w:val="NormalTok"/>
        </w:rPr>
        <w:t xml:space="preserve">type</w:t>
      </w:r>
      <w:r>
        <w:rPr>
          <w:rStyle w:val="OperatorTok"/>
        </w:rPr>
        <w:t xml:space="preserve">)</w:t>
      </w:r>
      <w:r>
        <w:rPr>
          <w:rStyle w:val="NormalTok"/>
        </w:rPr>
        <w:t xml:space="preserve">_funcman_get_func</w:t>
      </w:r>
      <w:r>
        <w:rPr>
          <w:rStyle w:val="OperatorTok"/>
        </w:rPr>
        <w:t xml:space="preserve">(</w:t>
      </w:r>
      <w:r>
        <w:rPr>
          <w:rStyle w:val="NormalTok"/>
        </w:rPr>
        <w:t xml:space="preserve">fobj</w:t>
      </w:r>
      <w:r>
        <w:rPr>
          <w:rStyle w:val="OperatorTok"/>
        </w:rPr>
        <w:t xml:space="preserve">))</w:t>
      </w:r>
    </w:p>
    <w:p>
      <w:pPr>
        <w:pStyle w:val="FirstParagraph"/>
      </w:pPr>
      <w:r>
        <w:rPr>
          <w:rFonts w:hint="eastAsia"/>
        </w:rPr>
        <w:t xml:space="preserve">拡張関数ポインタを返します。</w:t>
      </w:r>
    </w:p>
    <w:bookmarkStart w:id="48" w:name="引数-8"/>
    <w:p>
      <w:pPr>
        <w:pStyle w:val="3"/>
      </w:pPr>
      <w:r>
        <w:rPr>
          <w:rFonts w:hint="eastAsia"/>
        </w:rPr>
        <w:t xml:space="preserve">引数</w:t>
      </w:r>
    </w:p>
    <w:p>
      <w:pPr>
        <w:pStyle w:val="Compact"/>
        <w:numPr>
          <w:ilvl w:val="0"/>
          <w:numId w:val="1010"/>
        </w:numPr>
      </w:pPr>
      <w:r>
        <w:t xml:space="preserve">fobj [in] funcman_object へのポインタ。</w:t>
      </w:r>
    </w:p>
    <w:p>
      <w:pPr>
        <w:pStyle w:val="Compact"/>
        <w:numPr>
          <w:ilvl w:val="0"/>
          <w:numId w:val="1010"/>
        </w:numPr>
      </w:pPr>
      <w:r>
        <w:t xml:space="preserve">type [in] NEW_FUNCMAN_OBJECT </w:t>
      </w:r>
      <w:r>
        <w:rPr>
          <w:rFonts w:hint="eastAsia"/>
        </w:rPr>
        <w:t xml:space="preserve">で指定したものと同じ関数ポインタ型。</w:t>
      </w:r>
    </w:p>
    <w:p>
      <w:r>
        <w:br w:type="page"/>
      </w:r>
    </w:p>
    <w:bookmarkEnd w:id="48"/>
    <w:bookmarkEnd w:id="49"/>
    <w:bookmarkEnd w:id="50"/>
    <w:bookmarkStart w:id="61" w:name="クラス構造体"/>
    <w:p>
      <w:pPr>
        <w:pStyle w:val="10"/>
      </w:pPr>
      <w:r>
        <w:rPr>
          <w:rFonts w:hint="eastAsia"/>
        </w:rPr>
        <w:t xml:space="preserve">クラス/構造体</w:t>
      </w:r>
    </w:p>
    <w:bookmarkStart w:id="60" w:name="funcman_object"/>
    <w:p>
      <w:pPr>
        <w:pStyle w:val="2"/>
      </w:pPr>
      <w:r>
        <w:t xml:space="preserve">funcman_object</w:t>
      </w:r>
    </w:p>
    <w:p>
      <w:pPr>
        <w:pStyle w:val="SourceCode"/>
      </w:pPr>
      <w:r>
        <w:rPr>
          <w:rStyle w:val="KeywordTok"/>
        </w:rPr>
        <w:t xml:space="preserve">struct</w:t>
      </w:r>
      <w:r>
        <w:rPr>
          <w:rStyle w:val="NormalTok"/>
        </w:rPr>
        <w:t xml:space="preserve"> funcman_object </w:t>
      </w:r>
      <w:r>
        <w:rPr>
          <w:rStyle w:val="OperatorTok"/>
        </w:rPr>
        <w:t xml:space="preserve">{</w:t>
      </w:r>
      <w:r>
        <w:br/>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r>
        <w:br/>
      </w:r>
      <w:r>
        <w:rPr>
          <w:rStyle w:val="NormalTok"/>
        </w:rPr>
        <w:t xml:space="preserve">    </w:t>
      </w: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lib_name</w:t>
      </w:r>
      <w:r>
        <w:rPr>
          <w:rStyle w:val="OperatorTok"/>
        </w:rPr>
        <w:t xml:space="preserve">;</w:t>
      </w:r>
      <w:r>
        <w:br/>
      </w:r>
      <w:r>
        <w:rPr>
          <w:rStyle w:val="NormalTok"/>
        </w:rPr>
        <w:t xml:space="preserve">    </w:t>
      </w: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func_name</w:t>
      </w:r>
      <w:r>
        <w:rPr>
          <w:rStyle w:val="OperatorTok"/>
        </w:rPr>
        <w:t xml:space="preserve">;</w:t>
      </w:r>
      <w:r>
        <w:br/>
      </w:r>
      <w:r>
        <w:rPr>
          <w:rStyle w:val="NormalTok"/>
        </w:rPr>
        <w:t xml:space="preserve">    MODULE_HANDLE handle</w:t>
      </w:r>
      <w:r>
        <w:rPr>
          <w:rStyle w:val="OperatorTok"/>
        </w:rPr>
        <w:t xml:space="preserve">;</w:t>
      </w:r>
      <w:r>
        <w:br/>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r>
        <w:br/>
      </w:r>
      <w:r>
        <w:rPr>
          <w:rStyle w:val="NormalTok"/>
        </w:rPr>
        <w:t xml:space="preserve">    </w:t>
      </w:r>
      <w:r>
        <w:rPr>
          <w:rStyle w:val="DataTypeTok"/>
        </w:rPr>
        <w:t xml:space="preserve">int</w:t>
      </w:r>
      <w:r>
        <w:rPr>
          <w:rStyle w:val="NormalTok"/>
        </w:rPr>
        <w:t xml:space="preserve"> resolved</w:t>
      </w:r>
      <w:r>
        <w:rPr>
          <w:rStyle w:val="OperatorTok"/>
        </w:rPr>
        <w:t xml:space="preserve">;</w:t>
      </w:r>
      <w:r>
        <w:br/>
      </w:r>
      <w:r>
        <w:rPr>
          <w:rStyle w:val="NormalTok"/>
        </w:rPr>
        <w:t xml:space="preserve">    </w:t>
      </w:r>
      <w:r>
        <w:rPr>
          <w:rStyle w:val="DataTypeTok"/>
        </w:rPr>
        <w:t xml:space="preserve">int</w:t>
      </w:r>
      <w:r>
        <w:rPr>
          <w:rStyle w:val="NormalTok"/>
        </w:rPr>
        <w:t xml:space="preserve"> padding</w:t>
      </w:r>
      <w:r>
        <w:rPr>
          <w:rStyle w:val="OperatorTok"/>
        </w:rPr>
        <w:t xml:space="preserve">;</w:t>
      </w:r>
      <w:r>
        <w:br/>
      </w:r>
      <w:r>
        <w:rPr>
          <w:rStyle w:val="NormalTok"/>
        </w:rPr>
        <w:t xml:space="preserve">    </w:t>
      </w:r>
      <w:r>
        <w:rPr>
          <w:rStyle w:val="DataTypeTok"/>
        </w:rPr>
        <w:t xml:space="preserve">pthread_mutex_t</w:t>
      </w:r>
      <w:r>
        <w:rPr>
          <w:rStyle w:val="NormalTok"/>
        </w:rPr>
        <w:t xml:space="preserve"> mutex</w:t>
      </w:r>
      <w:r>
        <w:rPr>
          <w:rStyle w:val="OperatorTok"/>
        </w:rPr>
        <w:t xml:space="preserve">;</w:t>
      </w:r>
      <w:r>
        <w:br/>
      </w:r>
      <w:r>
        <w:rPr>
          <w:rStyle w:val="OperatorTok"/>
        </w:rPr>
        <w:t xml:space="preserve">}</w:t>
      </w:r>
    </w:p>
    <w:p>
      <w:pPr>
        <w:pStyle w:val="FirstParagraph"/>
      </w:pPr>
      <w:r>
        <w:rPr>
          <w:rFonts w:hint="eastAsia"/>
        </w:rPr>
        <w:t xml:space="preserve">関数ポインタキャッシュエントリ。</w:t>
      </w:r>
    </w:p>
    <w:p>
      <w:pPr>
        <w:pStyle w:val="af4"/>
      </w:pPr>
      <w:r>
        <w:rPr>
          <w:rFonts w:hint="eastAsia"/>
        </w:rPr>
        <w:t xml:space="preserve">ライブラリ名・関数名・ハンドル・関数ポインタおよび排他制御用ロックを管理します。</w:t>
      </w:r>
      <w:r>
        <w:br/>
      </w:r>
      <w:r>
        <w:rPr>
          <w:rFonts w:hint="eastAsia"/>
        </w:rPr>
        <w:t xml:space="preserve">静的変数として定義する場合は</w:t>
      </w:r>
      <w:r>
        <w:t xml:space="preserve"> NEW_FUNCMAN_OBJECT </w:t>
      </w:r>
      <w:r>
        <w:rPr>
          <w:rFonts w:hint="eastAsia"/>
        </w:rPr>
        <w:t xml:space="preserve">マクロで初期化してください。</w:t>
      </w:r>
    </w:p>
    <w:bookmarkStart w:id="59" w:name="属性"/>
    <w:p>
      <w:pPr>
        <w:pStyle w:val="3"/>
      </w:pPr>
      <w:r>
        <w:rPr>
          <w:rFonts w:hint="eastAsia"/>
        </w:rPr>
        <w:t xml:space="preserve">属性</w:t>
      </w:r>
    </w:p>
    <w:bookmarkStart w:id="51" w:name="func_key"/>
    <w:p>
      <w:pPr>
        <w:pStyle w:val="4"/>
      </w:pPr>
      <w:r>
        <w:t xml:space="preserve">func_key</w:t>
      </w:r>
    </w:p>
    <w:p>
      <w:pPr>
        <w:pStyle w:val="SourceCode"/>
      </w:pP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func_key</w:t>
      </w:r>
      <w:r>
        <w:rPr>
          <w:rStyle w:val="OperatorTok"/>
        </w:rPr>
        <w:t xml:space="preserve">;</w:t>
      </w:r>
    </w:p>
    <w:p>
      <w:pPr>
        <w:pStyle w:val="FirstParagraph"/>
      </w:pPr>
      <w:r>
        <w:rPr>
          <w:rFonts w:hint="eastAsia"/>
        </w:rPr>
        <w:t xml:space="preserve">この関数インスタンスの識別キー。</w:t>
      </w:r>
    </w:p>
    <w:bookmarkEnd w:id="51"/>
    <w:bookmarkStart w:id="52" w:name="lib_name"/>
    <w:p>
      <w:pPr>
        <w:pStyle w:val="4"/>
      </w:pPr>
      <w:r>
        <w:t xml:space="preserve">lib_name</w:t>
      </w:r>
    </w:p>
    <w:p>
      <w:pPr>
        <w:pStyle w:val="SourceCode"/>
      </w:pP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lib_name</w:t>
      </w:r>
      <w:r>
        <w:rPr>
          <w:rStyle w:val="OperatorTok"/>
        </w:rPr>
        <w:t xml:space="preserve">;</w:t>
      </w:r>
    </w:p>
    <w:p>
      <w:pPr>
        <w:pStyle w:val="FirstParagraph"/>
      </w:pPr>
      <w:r>
        <w:rPr>
          <w:rFonts w:hint="eastAsia"/>
        </w:rPr>
        <w:t xml:space="preserve">拡張子なしライブラリ名。[0]==</w:t>
      </w:r>
      <w:r>
        <w:t xml:space="preserve">‘\0’</w:t>
      </w:r>
      <w:r>
        <w:t xml:space="preserve"> </w:t>
      </w:r>
      <w:r>
        <w:t xml:space="preserve">= </w:t>
      </w:r>
      <w:r>
        <w:rPr>
          <w:rFonts w:hint="eastAsia"/>
        </w:rPr>
        <w:t xml:space="preserve">未設定。</w:t>
      </w:r>
    </w:p>
    <w:bookmarkEnd w:id="52"/>
    <w:bookmarkStart w:id="53" w:name="func_name"/>
    <w:p>
      <w:pPr>
        <w:pStyle w:val="4"/>
      </w:pPr>
      <w:r>
        <w:t xml:space="preserve">func_name</w:t>
      </w:r>
    </w:p>
    <w:p>
      <w:pPr>
        <w:pStyle w:val="SourceCode"/>
      </w:pPr>
      <w:r>
        <w:rPr>
          <w:rStyle w:val="DataTypeTok"/>
        </w:rPr>
        <w:t xml:space="preserve">char</w:t>
      </w:r>
      <w:r>
        <w:rPr>
          <w:rStyle w:val="OperatorTok"/>
        </w:rPr>
        <w:t xml:space="preserve">[</w:t>
      </w:r>
      <w:r>
        <w:rPr>
          <w:rStyle w:val="NormalTok"/>
        </w:rPr>
        <w:t xml:space="preserve">FUNCMAN_NAME_MAX</w:t>
      </w:r>
      <w:r>
        <w:rPr>
          <w:rStyle w:val="OperatorTok"/>
        </w:rPr>
        <w:t xml:space="preserve">]</w:t>
      </w:r>
      <w:r>
        <w:rPr>
          <w:rStyle w:val="NormalTok"/>
        </w:rPr>
        <w:t xml:space="preserve"> func_name</w:t>
      </w:r>
      <w:r>
        <w:rPr>
          <w:rStyle w:val="OperatorTok"/>
        </w:rPr>
        <w:t xml:space="preserve">;</w:t>
      </w:r>
    </w:p>
    <w:p>
      <w:pPr>
        <w:pStyle w:val="FirstParagraph"/>
      </w:pPr>
      <w:r>
        <w:rPr>
          <w:rFonts w:hint="eastAsia"/>
        </w:rPr>
        <w:t xml:space="preserve">関数シンボル名。[0]==</w:t>
      </w:r>
      <w:r>
        <w:t xml:space="preserve">‘\0’</w:t>
      </w:r>
      <w:r>
        <w:t xml:space="preserve"> </w:t>
      </w:r>
      <w:r>
        <w:t xml:space="preserve">= </w:t>
      </w:r>
      <w:r>
        <w:rPr>
          <w:rFonts w:hint="eastAsia"/>
        </w:rPr>
        <w:t xml:space="preserve">未設定。</w:t>
      </w:r>
    </w:p>
    <w:bookmarkEnd w:id="53"/>
    <w:bookmarkStart w:id="54" w:name="handle"/>
    <w:p>
      <w:pPr>
        <w:pStyle w:val="4"/>
      </w:pPr>
      <w:r>
        <w:t xml:space="preserve">handle</w:t>
      </w:r>
    </w:p>
    <w:p>
      <w:pPr>
        <w:pStyle w:val="SourceCode"/>
      </w:pPr>
      <w:r>
        <w:rPr>
          <w:rStyle w:val="NormalTok"/>
        </w:rPr>
        <w:t xml:space="preserve">MODULE_HANDLE handle</w:t>
      </w:r>
      <w:r>
        <w:rPr>
          <w:rStyle w:val="OperatorTok"/>
        </w:rPr>
        <w:t xml:space="preserve">;</w:t>
      </w:r>
    </w:p>
    <w:p>
      <w:pPr>
        <w:pStyle w:val="FirstParagraph"/>
      </w:pPr>
      <w:r>
        <w:rPr>
          <w:rFonts w:hint="eastAsia"/>
        </w:rPr>
        <w:t xml:space="preserve">キャッシュ済みハンドル</w:t>
      </w:r>
      <w:r>
        <w:t xml:space="preserve"> (NULL = </w:t>
      </w:r>
      <w:r>
        <w:rPr>
          <w:rFonts w:hint="eastAsia"/>
        </w:rPr>
        <w:t xml:space="preserve">未ロード)。</w:t>
      </w:r>
    </w:p>
    <w:bookmarkEnd w:id="54"/>
    <w:bookmarkStart w:id="55" w:name="func_ptr"/>
    <w:p>
      <w:pPr>
        <w:pStyle w:val="4"/>
      </w:pPr>
      <w:r>
        <w:t xml:space="preserve">func_ptr</w:t>
      </w:r>
    </w:p>
    <w:p>
      <w:pPr>
        <w:pStyle w:val="SourceCode"/>
      </w:pPr>
      <w:r>
        <w:rPr>
          <w:rStyle w:val="DataTypeTok"/>
        </w:rPr>
        <w:t xml:space="preserve">void</w:t>
      </w:r>
      <w:r>
        <w:rPr>
          <w:rStyle w:val="NormalTok"/>
        </w:rPr>
        <w:t xml:space="preserve"> </w:t>
      </w:r>
      <w:r>
        <w:rPr>
          <w:rStyle w:val="OperatorTok"/>
        </w:rPr>
        <w:t xml:space="preserve">*</w:t>
      </w:r>
      <w:r>
        <w:rPr>
          <w:rStyle w:val="NormalTok"/>
        </w:rPr>
        <w:t xml:space="preserve">func_ptr</w:t>
      </w:r>
      <w:r>
        <w:rPr>
          <w:rStyle w:val="OperatorTok"/>
        </w:rPr>
        <w:t xml:space="preserve">;</w:t>
      </w:r>
    </w:p>
    <w:p>
      <w:pPr>
        <w:pStyle w:val="FirstParagraph"/>
      </w:pPr>
      <w:r>
        <w:rPr>
          <w:rFonts w:hint="eastAsia"/>
        </w:rPr>
        <w:t xml:space="preserve">キャッシュ済み関数ポインタ</w:t>
      </w:r>
      <w:r>
        <w:t xml:space="preserve"> (NULL = </w:t>
      </w:r>
      <w:r>
        <w:rPr>
          <w:rFonts w:hint="eastAsia"/>
        </w:rPr>
        <w:t xml:space="preserve">未取得)。</w:t>
      </w:r>
    </w:p>
    <w:bookmarkEnd w:id="55"/>
    <w:bookmarkStart w:id="56" w:name="resolved"/>
    <w:p>
      <w:pPr>
        <w:pStyle w:val="4"/>
      </w:pPr>
      <w:r>
        <w:t xml:space="preserve">resolved</w:t>
      </w:r>
    </w:p>
    <w:p>
      <w:pPr>
        <w:pStyle w:val="SourceCode"/>
      </w:pPr>
      <w:r>
        <w:rPr>
          <w:rStyle w:val="DataTypeTok"/>
        </w:rPr>
        <w:t xml:space="preserve">int</w:t>
      </w:r>
      <w:r>
        <w:rPr>
          <w:rStyle w:val="NormalTok"/>
        </w:rPr>
        <w:t xml:space="preserve"> resolved</w:t>
      </w:r>
      <w:r>
        <w:rPr>
          <w:rStyle w:val="OperatorTok"/>
        </w:rPr>
        <w:t xml:space="preserve">;</w:t>
      </w:r>
    </w:p>
    <w:p>
      <w:pPr>
        <w:pStyle w:val="FirstParagraph"/>
      </w:pPr>
      <w:r>
        <w:rPr>
          <w:rFonts w:hint="eastAsia"/>
        </w:rPr>
        <w:t xml:space="preserve">解決済フラグ</w:t>
      </w:r>
      <w:r>
        <w:t xml:space="preserve"> (0 = </w:t>
      </w:r>
      <w:r>
        <w:rPr>
          <w:rFonts w:hint="eastAsia"/>
        </w:rPr>
        <w:t xml:space="preserve">未解決)。</w:t>
      </w:r>
    </w:p>
    <w:bookmarkEnd w:id="56"/>
    <w:bookmarkStart w:id="57" w:name="padding"/>
    <w:p>
      <w:pPr>
        <w:pStyle w:val="4"/>
      </w:pPr>
      <w:r>
        <w:t xml:space="preserve">padding</w:t>
      </w:r>
    </w:p>
    <w:p>
      <w:pPr>
        <w:pStyle w:val="SourceCode"/>
      </w:pPr>
      <w:r>
        <w:rPr>
          <w:rStyle w:val="DataTypeTok"/>
        </w:rPr>
        <w:t xml:space="preserve">int</w:t>
      </w:r>
      <w:r>
        <w:rPr>
          <w:rStyle w:val="NormalTok"/>
        </w:rPr>
        <w:t xml:space="preserve"> padding</w:t>
      </w:r>
      <w:r>
        <w:rPr>
          <w:rStyle w:val="OperatorTok"/>
        </w:rPr>
        <w:t xml:space="preserve">;</w:t>
      </w:r>
    </w:p>
    <w:p>
      <w:pPr>
        <w:pStyle w:val="FirstParagraph"/>
      </w:pPr>
      <w:r>
        <w:t xml:space="preserve">パディング。</w:t>
      </w:r>
    </w:p>
    <w:bookmarkEnd w:id="57"/>
    <w:bookmarkStart w:id="58" w:name="mutex"/>
    <w:p>
      <w:pPr>
        <w:pStyle w:val="4"/>
      </w:pPr>
      <w:r>
        <w:t xml:space="preserve">mutex</w:t>
      </w:r>
    </w:p>
    <w:p>
      <w:pPr>
        <w:pStyle w:val="SourceCode"/>
      </w:pPr>
      <w:r>
        <w:rPr>
          <w:rStyle w:val="DataTypeTok"/>
        </w:rPr>
        <w:t xml:space="preserve">pthread_mutex_t</w:t>
      </w:r>
      <w:r>
        <w:rPr>
          <w:rStyle w:val="NormalTok"/>
        </w:rPr>
        <w:t xml:space="preserve"> mutex</w:t>
      </w:r>
      <w:r>
        <w:rPr>
          <w:rStyle w:val="OperatorTok"/>
        </w:rPr>
        <w:t xml:space="preserve">;</w:t>
      </w:r>
    </w:p>
    <w:p>
      <w:pPr>
        <w:pStyle w:val="FirstParagraph"/>
      </w:pPr>
      <w:r>
        <w:rPr>
          <w:rFonts w:hint="eastAsia"/>
        </w:rPr>
        <w:t xml:space="preserve">ロード処理を保護する</w:t>
      </w:r>
      <w:r>
        <w:t xml:space="preserve"> mutex (Linux)。</w:t>
      </w:r>
    </w:p>
    <w:bookmarkEnd w:id="58"/>
    <w:bookmarkEnd w:id="59"/>
    <w:bookmarkEnd w:id="60"/>
    <w:bookmarkEnd w:id="6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funcman/include/funcman.h</dc:title>
  <dc:creator>doxygen and doxybook2</dc:creator>
  <cp:keywords/>
  <dcterms:created xsi:type="dcterms:W3CDTF">2026-04-02T12:27:55Z</dcterms:created>
  <dcterms:modified xsi:type="dcterms:W3CDTF">2026-04-02T12:27:55Z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21:25:30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関数動的呼び出し機構 (funcman) の公開 API ヘッダー。</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