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CalcLib - calc </w:t>
      </w:r>
      <w:r>
        <w:rPr>
          <w:rFonts w:hint="eastAsia"/>
        </w:rPr>
        <w:t xml:space="preserve">ライブラリ用</w:t>
      </w:r>
      <w:r>
        <w:t xml:space="preserve"> .NET ラッパー</w:t>
      </w:r>
    </w:p>
    <w:p>
      <w:pPr>
        <w:pStyle w:val="afb"/>
      </w:pPr>
      <w:r>
        <w:t xml:space="preserve">Thu, 02 Apr 2026 21:25:25 +0900</w:t>
      </w:r>
    </w:p>
    <w:p>
      <w:pPr>
        <w:pStyle w:val="FirstParagraph"/>
      </w:pPr>
      <w:r>
        <w:t xml:space="preserve">CalcLib は、ネイティブ calc ライブラリ (Linux では libcalc.so、Windows では libcalc.dll) </w:t>
      </w:r>
      <w:r>
        <w:rPr>
          <w:rFonts w:hint="eastAsia"/>
        </w:rPr>
        <w:t xml:space="preserve">用の</w:t>
      </w:r>
      <w:r>
        <w:t xml:space="preserve"> .NET Standard 2.0 </w:t>
      </w:r>
      <w:r>
        <w:rPr>
          <w:rFonts w:hint="eastAsia"/>
        </w:rPr>
        <w:t xml:space="preserve">ラッパーです。基本的な整数演算を実行するための、クリーンで慣用的な</w:t>
      </w:r>
      <w:r>
        <w:t xml:space="preserve"> C# API </w:t>
      </w:r>
      <w:r>
        <w:rPr>
          <w:rFonts w:hint="eastAsia"/>
        </w:rPr>
        <w:t xml:space="preserve">を提供します。</w:t>
      </w:r>
    </w:p>
    <w:bookmarkStart w:id="17" w:name="機能"/>
    <w:p>
      <w:pPr>
        <w:pStyle w:val="10"/>
      </w:pPr>
      <w:r>
        <w:rPr>
          <w:rFonts w:hint="eastAsia"/>
        </w:rPr>
        <w:t xml:space="preserve">機能</w:t>
      </w:r>
    </w:p>
    <w:p>
      <w:pPr>
        <w:pStyle w:val="Compact"/>
        <w:numPr>
          <w:ilvl w:val="0"/>
          <w:numId w:val="1001"/>
        </w:numPr>
      </w:pPr>
      <w:r>
        <w:rPr>
          <w:b/>
          <w:bCs/>
        </w:rPr>
        <w:t xml:space="preserve">.NET Standard 2.0</w:t>
      </w:r>
      <w:r>
        <w:t xml:space="preserve"> </w:t>
      </w:r>
      <w:r>
        <w:t xml:space="preserve">- .NET Core、.NET 5+、.NET Framework 4.6.1+ </w:t>
      </w:r>
      <w:r>
        <w:rPr>
          <w:rFonts w:hint="eastAsia"/>
        </w:rPr>
        <w:t xml:space="preserve">と互換性あり</w:t>
      </w:r>
    </w:p>
    <w:p>
      <w:pPr>
        <w:pStyle w:val="Compact"/>
        <w:numPr>
          <w:ilvl w:val="0"/>
          <w:numId w:val="1001"/>
        </w:numPr>
      </w:pPr>
      <w:r>
        <w:rPr>
          <w:b/>
          <w:bCs/>
        </w:rPr>
        <w:t xml:space="preserve">クロスプラットフォーム</w:t>
      </w:r>
      <w:r>
        <w:t xml:space="preserve"> </w:t>
      </w:r>
      <w:r>
        <w:t xml:space="preserve">- Windows と Linux </w:t>
      </w:r>
      <w:r>
        <w:rPr>
          <w:rFonts w:hint="eastAsia"/>
        </w:rPr>
        <w:t xml:space="preserve">の両方をサポート</w:t>
      </w:r>
    </w:p>
    <w:p>
      <w:pPr>
        <w:pStyle w:val="Compact"/>
        <w:numPr>
          <w:ilvl w:val="0"/>
          <w:numId w:val="1001"/>
        </w:numPr>
      </w:pPr>
      <w:r>
        <w:rPr>
          <w:b/>
          <w:bCs/>
        </w:rPr>
        <w:t xml:space="preserve">P/Invoke</w:t>
      </w:r>
      <w:r>
        <w:t xml:space="preserve"> </w:t>
      </w:r>
      <w:r>
        <w:t xml:space="preserve">- </w:t>
      </w:r>
      <w:r>
        <w:rPr>
          <w:rFonts w:hint="eastAsia"/>
        </w:rPr>
        <w:t xml:space="preserve">最大のパフォーマンスのためにネイティブライブラリと直接相互運用</w:t>
      </w:r>
    </w:p>
    <w:p>
      <w:pPr>
        <w:pStyle w:val="Compact"/>
        <w:numPr>
          <w:ilvl w:val="0"/>
          <w:numId w:val="1001"/>
        </w:numPr>
      </w:pPr>
      <w:r>
        <w:rPr>
          <w:b/>
          <w:bCs/>
        </w:rPr>
        <w:t xml:space="preserve">2つの API スタイル</w:t>
      </w:r>
      <w:r>
        <w:t xml:space="preserve"> </w:t>
      </w:r>
      <w:r>
        <w:t xml:space="preserve">- </w:t>
      </w:r>
      <w:r>
        <w:rPr>
          <w:rFonts w:hint="eastAsia"/>
        </w:rPr>
        <w:t xml:space="preserve">結果オブジェクトまたは例外、ニーズに合わせて選択可能</w:t>
      </w:r>
    </w:p>
    <w:p>
      <w:pPr>
        <w:pStyle w:val="Compact"/>
        <w:numPr>
          <w:ilvl w:val="0"/>
          <w:numId w:val="1001"/>
        </w:numPr>
      </w:pPr>
      <w:r>
        <w:rPr>
          <w:rFonts w:hint="eastAsia"/>
          <w:b/>
          <w:bCs/>
        </w:rPr>
        <w:t xml:space="preserve">型安全</w:t>
      </w:r>
      <w:r>
        <w:t xml:space="preserve"> </w:t>
      </w:r>
      <w:r>
        <w:t xml:space="preserve">- </w:t>
      </w:r>
      <w:r>
        <w:rPr>
          <w:rFonts w:hint="eastAsia"/>
        </w:rPr>
        <w:t xml:space="preserve">列挙型と結果クラスによる強い型付け</w:t>
      </w:r>
    </w:p>
    <w:p>
      <w:pPr>
        <w:pStyle w:val="Compact"/>
        <w:numPr>
          <w:ilvl w:val="0"/>
          <w:numId w:val="1001"/>
        </w:numPr>
      </w:pPr>
      <w:r>
        <w:rPr>
          <w:rFonts w:hint="eastAsia"/>
          <w:b/>
          <w:bCs/>
        </w:rPr>
        <w:t xml:space="preserve">充実したドキュメント</w:t>
      </w:r>
      <w:r>
        <w:t xml:space="preserve"> </w:t>
      </w:r>
      <w:r>
        <w:t xml:space="preserve">- IntelliSense </w:t>
      </w:r>
      <w:r>
        <w:rPr>
          <w:rFonts w:hint="eastAsia"/>
        </w:rPr>
        <w:t xml:space="preserve">用の包括的な</w:t>
      </w:r>
      <w:r>
        <w:t xml:space="preserve"> XML ドキュメント</w:t>
      </w:r>
    </w:p>
    <w:bookmarkEnd w:id="17"/>
    <w:bookmarkStart w:id="20" w:name="要件"/>
    <w:p>
      <w:pPr>
        <w:pStyle w:val="10"/>
      </w:pPr>
      <w:r>
        <w:rPr>
          <w:rFonts w:hint="eastAsia"/>
        </w:rPr>
        <w:t xml:space="preserve">要件</w:t>
      </w:r>
    </w:p>
    <w:bookmarkStart w:id="18" w:name="ビルド要件"/>
    <w:p>
      <w:pPr>
        <w:pStyle w:val="2"/>
      </w:pPr>
      <w:r>
        <w:rPr>
          <w:rFonts w:hint="eastAsia"/>
        </w:rPr>
        <w:t xml:space="preserve">ビルド要件</w:t>
      </w:r>
    </w:p>
    <w:p>
      <w:pPr>
        <w:pStyle w:val="Compact"/>
        <w:numPr>
          <w:ilvl w:val="0"/>
          <w:numId w:val="1002"/>
        </w:numPr>
      </w:pPr>
      <w:r>
        <w:t xml:space="preserve">.NET SDK 5.0 </w:t>
      </w:r>
      <w:r>
        <w:rPr>
          <w:rFonts w:hint="eastAsia"/>
        </w:rPr>
        <w:t xml:space="preserve">以降</w:t>
      </w:r>
    </w:p>
    <w:p>
      <w:pPr>
        <w:pStyle w:val="Compact"/>
        <w:numPr>
          <w:ilvl w:val="0"/>
          <w:numId w:val="1002"/>
        </w:numPr>
      </w:pPr>
      <w:r>
        <w:t xml:space="preserve">ネイティブ calc ライブラリ (Linux では libcalc.so、Windows では libcalc.dll)</w:t>
      </w:r>
    </w:p>
    <w:bookmarkEnd w:id="18"/>
    <w:bookmarkStart w:id="19" w:name="ランタイム要件"/>
    <w:p>
      <w:pPr>
        <w:pStyle w:val="2"/>
      </w:pPr>
      <w:r>
        <w:rPr>
          <w:rFonts w:hint="eastAsia"/>
        </w:rPr>
        <w:t xml:space="preserve">ランタイム要件</w:t>
      </w:r>
    </w:p>
    <w:p>
      <w:pPr>
        <w:pStyle w:val="Compact"/>
        <w:numPr>
          <w:ilvl w:val="0"/>
          <w:numId w:val="1003"/>
        </w:numPr>
      </w:pPr>
      <w:r>
        <w:t xml:space="preserve">.NET Standard 2.0 </w:t>
      </w:r>
      <w:r>
        <w:rPr>
          <w:rFonts w:hint="eastAsia"/>
        </w:rPr>
        <w:t xml:space="preserve">互換ランタイム</w:t>
      </w:r>
    </w:p>
    <w:p>
      <w:pPr>
        <w:pStyle w:val="Compact"/>
        <w:numPr>
          <w:ilvl w:val="0"/>
          <w:numId w:val="1003"/>
        </w:numPr>
      </w:pPr>
      <w:r>
        <w:t xml:space="preserve">ネイティブ calc </w:t>
      </w:r>
      <w:r>
        <w:rPr>
          <w:rFonts w:hint="eastAsia"/>
        </w:rPr>
        <w:t xml:space="preserve">ライブラリが同じディレクトリまたはシステムライブラリパスに配置されていること</w:t>
      </w:r>
    </w:p>
    <w:bookmarkEnd w:id="19"/>
    <w:bookmarkEnd w:id="20"/>
    <w:bookmarkStart w:id="21" w:name="ビルド"/>
    <w:p>
      <w:pPr>
        <w:pStyle w:val="10"/>
      </w:pPr>
      <w:r>
        <w:t xml:space="preserve">ビルド</w:t>
      </w:r>
    </w:p>
    <w:p>
      <w:pPr>
        <w:pStyle w:val="SourceCode"/>
      </w:pPr>
      <w:r>
        <w:rPr>
          <w:rStyle w:val="BuiltInTok"/>
        </w:rPr>
        <w:t xml:space="preserve">cd</w:t>
      </w:r>
      <w:r>
        <w:rPr>
          <w:rStyle w:val="NormalTok"/>
        </w:rPr>
        <w:t xml:space="preserve"> prod/calc.net/libsrc/CalcLib</w:t>
      </w:r>
      <w:r>
        <w:br/>
      </w:r>
      <w:r>
        <w:rPr>
          <w:rStyle w:val="FunctionTok"/>
        </w:rPr>
        <w:t xml:space="preserve">make</w:t>
      </w:r>
      <w:r>
        <w:rPr>
          <w:rStyle w:val="NormalTok"/>
        </w:rPr>
        <w:t xml:space="preserve"> build</w:t>
      </w:r>
      <w:r>
        <w:br/>
      </w:r>
      <w:r>
        <w:br/>
      </w:r>
      <w:r>
        <w:rPr>
          <w:rStyle w:val="FunctionTok"/>
        </w:rPr>
        <w:t xml:space="preserve">make</w:t>
      </w:r>
      <w:r>
        <w:rPr>
          <w:rStyle w:val="NormalTok"/>
        </w:rPr>
        <w:t xml:space="preserve"> clean</w:t>
      </w:r>
      <w:r>
        <w:br/>
      </w:r>
      <w:r>
        <w:br/>
      </w:r>
      <w:r>
        <w:rPr>
          <w:rStyle w:val="FunctionTok"/>
        </w:rPr>
        <w:t xml:space="preserve">make</w:t>
      </w:r>
      <w:r>
        <w:rPr>
          <w:rStyle w:val="NormalTok"/>
        </w:rPr>
        <w:t xml:space="preserve"> restore</w:t>
      </w:r>
    </w:p>
    <w:p>
      <w:pPr>
        <w:pStyle w:val="FirstParagraph"/>
      </w:pPr>
      <w:r>
        <w:t xml:space="preserve">コンパイルされたライブラリは</w:t>
      </w:r>
      <w:r>
        <w:t xml:space="preserve"> </w:t>
      </w:r>
      <w:r>
        <w:rPr>
          <w:rStyle w:val="VerbatimChar"/>
        </w:rPr>
        <w:t xml:space="preserve">prod/calc.net/lib/CalcLib.dll</w:t>
      </w:r>
      <w:r>
        <w:t xml:space="preserve"> </w:t>
      </w:r>
      <w:r>
        <w:rPr>
          <w:rFonts w:hint="eastAsia"/>
        </w:rPr>
        <w:t xml:space="preserve">に配置されます。</w:t>
      </w:r>
    </w:p>
    <w:bookmarkEnd w:id="21"/>
    <w:bookmarkStart w:id="25" w:name="使用方法"/>
    <w:p>
      <w:pPr>
        <w:pStyle w:val="10"/>
      </w:pPr>
      <w:r>
        <w:rPr>
          <w:rFonts w:hint="eastAsia"/>
        </w:rPr>
        <w:t xml:space="preserve">使用方法</w:t>
      </w:r>
    </w:p>
    <w:bookmarkStart w:id="22" w:name="基本的な使用方法"/>
    <w:p>
      <w:pPr>
        <w:pStyle w:val="2"/>
      </w:pPr>
      <w:r>
        <w:rPr>
          <w:rFonts w:hint="eastAsia"/>
        </w:rPr>
        <w:t xml:space="preserve">基本的な使用方法</w:t>
      </w:r>
    </w:p>
    <w:p>
      <w:pPr>
        <w:pStyle w:val="SourceCode"/>
      </w:pPr>
      <w:r>
        <w:rPr>
          <w:rStyle w:val="KeywordTok"/>
        </w:rPr>
        <w:t xml:space="preserve">using</w:t>
      </w:r>
      <w:r>
        <w:rPr>
          <w:rStyle w:val="NormalTok"/>
        </w:rPr>
        <w:t xml:space="preserve"> CalcLib</w:t>
      </w:r>
      <w:r>
        <w:rPr>
          <w:rStyle w:val="OperatorTok"/>
        </w:rPr>
        <w:t xml:space="preserve">;</w:t>
      </w:r>
      <w:r>
        <w:br/>
      </w:r>
      <w:r>
        <w:br/>
      </w:r>
      <w:r>
        <w:rPr>
          <w:rStyle w:val="CommentTok"/>
        </w:rPr>
        <w:t xml:space="preserve">// 結果オブジェクトを使用 (エラー処理に推奨)</w:t>
      </w:r>
      <w:r>
        <w:br/>
      </w:r>
      <w:r>
        <w:rPr>
          <w:rStyle w:val="DataTypeTok"/>
        </w:rPr>
        <w:t xml:space="preserve">var</w:t>
      </w:r>
      <w:r>
        <w:rPr>
          <w:rStyle w:val="NormalTok"/>
        </w:rPr>
        <w:t xml:space="preserve"> result </w:t>
      </w:r>
      <w:r>
        <w:rPr>
          <w:rStyle w:val="OperatorTok"/>
        </w:rPr>
        <w:t xml:space="preserve">=</w:t>
      </w:r>
      <w:r>
        <w:rPr>
          <w:rStyle w:val="NormalTok"/>
        </w:rPr>
        <w:t xml:space="preserve"> CalcLibrary</w:t>
      </w:r>
      <w:r>
        <w:rPr>
          <w:rStyle w:val="OperatorTok"/>
        </w:rPr>
        <w:t xml:space="preserve">.</w:t>
      </w:r>
      <w:r>
        <w:rPr>
          <w:rStyle w:val="FunctionTok"/>
        </w:rPr>
        <w:t xml:space="preserve">Add</w:t>
      </w:r>
      <w:r>
        <w:rPr>
          <w:rStyle w:val="OperatorTok"/>
        </w:rPr>
        <w:t xml:space="preserve">(</w:t>
      </w:r>
      <w:r>
        <w:rPr>
          <w:rStyle w:val="DecValTok"/>
        </w:rPr>
        <w:t xml:space="preserve">10</w:t>
      </w:r>
      <w:r>
        <w:rPr>
          <w:rStyle w:val="OperatorTok"/>
        </w:rPr>
        <w:t xml:space="preserve">,</w:t>
      </w:r>
      <w:r>
        <w:rPr>
          <w:rStyle w:val="NormalTok"/>
        </w:rPr>
        <w:t xml:space="preserve"> </w:t>
      </w:r>
      <w:r>
        <w:rPr>
          <w:rStyle w:val="DecValTok"/>
        </w:rPr>
        <w:t xml:space="preserve">20</w:t>
      </w:r>
      <w:r>
        <w:rPr>
          <w:rStyle w:val="OperatorTok"/>
        </w:rPr>
        <w:t xml:space="preserve">);</w:t>
      </w:r>
      <w:r>
        <w:br/>
      </w:r>
      <w:r>
        <w:rPr>
          <w:rStyle w:val="KeywordTok"/>
        </w:rPr>
        <w:t xml:space="preserve">if</w:t>
      </w:r>
      <w:r>
        <w:rPr>
          <w:rStyle w:val="NormalTok"/>
        </w:rPr>
        <w:t xml:space="preserve"> </w:t>
      </w:r>
      <w:r>
        <w:rPr>
          <w:rStyle w:val="OperatorTok"/>
        </w:rPr>
        <w:t xml:space="preserve">(</w:t>
      </w:r>
      <w:r>
        <w:rPr>
          <w:rStyle w:val="NormalTok"/>
        </w:rPr>
        <w:t xml:space="preserve">result</w:t>
      </w:r>
      <w:r>
        <w:rPr>
          <w:rStyle w:val="OperatorTok"/>
        </w:rPr>
        <w:t xml:space="preserve">.</w:t>
      </w:r>
      <w:r>
        <w:rPr>
          <w:rStyle w:val="FunctionTok"/>
        </w:rPr>
        <w:t xml:space="preserve">IsSuccess</w:t>
      </w:r>
      <w:r>
        <w:rPr>
          <w:rStyle w:val="OperatorTok"/>
        </w:rPr>
        <w:t xml:space="preserve">)</w:t>
      </w:r>
      <w:r>
        <w:br/>
      </w:r>
      <w:r>
        <w:rPr>
          <w:rStyle w:val="OperatorTok"/>
        </w:rPr>
        <w:t xml:space="preserve">{</w:t>
      </w:r>
      <w:r>
        <w:br/>
      </w:r>
      <w:r>
        <w:rPr>
          <w:rStyle w:val="NormalTok"/>
        </w:rPr>
        <w:t xml:space="preserve">    Console</w:t>
      </w:r>
      <w:r>
        <w:rPr>
          <w:rStyle w:val="OperatorTok"/>
        </w:rPr>
        <w:t xml:space="preserve">.</w:t>
      </w:r>
      <w:r>
        <w:rPr>
          <w:rStyle w:val="FunctionTok"/>
        </w:rPr>
        <w:t xml:space="preserve">WriteLine</w:t>
      </w:r>
      <w:r>
        <w:rPr>
          <w:rStyle w:val="OperatorTok"/>
        </w:rPr>
        <w:t xml:space="preserve">(</w:t>
      </w:r>
      <w:r>
        <w:rPr>
          <w:rStyle w:val="NormalTok"/>
        </w:rPr>
        <w:t xml:space="preserve">$</w:t>
      </w:r>
      <w:r>
        <w:rPr>
          <w:rStyle w:val="StringTok"/>
        </w:rPr>
        <w:t xml:space="preserve">"Result: {result.Value}"</w:t>
      </w:r>
      <w:r>
        <w:rPr>
          <w:rStyle w:val="OperatorTok"/>
        </w:rPr>
        <w:t xml:space="preserve">);</w:t>
      </w:r>
      <w:r>
        <w:rPr>
          <w:rStyle w:val="NormalTok"/>
        </w:rPr>
        <w:t xml:space="preserve"> </w:t>
      </w:r>
      <w:r>
        <w:rPr>
          <w:rStyle w:val="CommentTok"/>
        </w:rPr>
        <w:t xml:space="preserve">// 出力: 30</w:t>
      </w:r>
      <w:r>
        <w:br/>
      </w:r>
      <w:r>
        <w:rPr>
          <w:rStyle w:val="OperatorTok"/>
        </w:rPr>
        <w:t xml:space="preserve">}</w:t>
      </w:r>
      <w:r>
        <w:br/>
      </w:r>
      <w:r>
        <w:rPr>
          <w:rStyle w:val="KeywordTok"/>
        </w:rPr>
        <w:t xml:space="preserve">else</w:t>
      </w:r>
      <w:r>
        <w:br/>
      </w:r>
      <w:r>
        <w:rPr>
          <w:rStyle w:val="OperatorTok"/>
        </w:rPr>
        <w:t xml:space="preserve">{</w:t>
      </w:r>
      <w:r>
        <w:br/>
      </w:r>
      <w:r>
        <w:rPr>
          <w:rStyle w:val="NormalTok"/>
        </w:rPr>
        <w:t xml:space="preserve">    Console</w:t>
      </w:r>
      <w:r>
        <w:rPr>
          <w:rStyle w:val="OperatorTok"/>
        </w:rPr>
        <w:t xml:space="preserve">.</w:t>
      </w:r>
      <w:r>
        <w:rPr>
          <w:rStyle w:val="FunctionTok"/>
        </w:rPr>
        <w:t xml:space="preserve">WriteLine</w:t>
      </w:r>
      <w:r>
        <w:rPr>
          <w:rStyle w:val="OperatorTok"/>
        </w:rPr>
        <w:t xml:space="preserve">(</w:t>
      </w:r>
      <w:r>
        <w:rPr>
          <w:rStyle w:val="NormalTok"/>
        </w:rPr>
        <w:t xml:space="preserve">$</w:t>
      </w:r>
      <w:r>
        <w:rPr>
          <w:rStyle w:val="StringTok"/>
        </w:rPr>
        <w:t xml:space="preserve">"Error: {result.ErrorCode}"</w:t>
      </w:r>
      <w:r>
        <w:rPr>
          <w:rStyle w:val="OperatorTok"/>
        </w:rPr>
        <w:t xml:space="preserve">);</w:t>
      </w:r>
      <w:r>
        <w:br/>
      </w:r>
      <w:r>
        <w:rPr>
          <w:rStyle w:val="OperatorTok"/>
        </w:rPr>
        <w:t xml:space="preserve">}</w:t>
      </w:r>
    </w:p>
    <w:bookmarkEnd w:id="22"/>
    <w:bookmarkStart w:id="23" w:name="例外を使用"/>
    <w:p>
      <w:pPr>
        <w:pStyle w:val="2"/>
      </w:pPr>
      <w:r>
        <w:rPr>
          <w:rFonts w:hint="eastAsia"/>
        </w:rPr>
        <w:t xml:space="preserve">例外を使用</w:t>
      </w:r>
    </w:p>
    <w:p>
      <w:pPr>
        <w:pStyle w:val="SourceCode"/>
      </w:pPr>
      <w:r>
        <w:rPr>
          <w:rStyle w:val="KeywordTok"/>
        </w:rPr>
        <w:t xml:space="preserve">using</w:t>
      </w:r>
      <w:r>
        <w:rPr>
          <w:rStyle w:val="NormalTok"/>
        </w:rPr>
        <w:t xml:space="preserve"> CalcLib</w:t>
      </w:r>
      <w:r>
        <w:rPr>
          <w:rStyle w:val="OperatorTok"/>
        </w:rPr>
        <w:t xml:space="preserve">;</w:t>
      </w:r>
      <w:r>
        <w:br/>
      </w:r>
      <w:r>
        <w:br/>
      </w:r>
      <w:r>
        <w:rPr>
          <w:rStyle w:val="KeywordTok"/>
        </w:rPr>
        <w:t xml:space="preserve">try</w:t>
      </w:r>
      <w:r>
        <w:br/>
      </w:r>
      <w:r>
        <w:rPr>
          <w:rStyle w:val="OperatorTok"/>
        </w:rPr>
        <w:t xml:space="preserve">{</w:t>
      </w:r>
      <w:r>
        <w:br/>
      </w:r>
      <w:r>
        <w:rPr>
          <w:rStyle w:val="NormalTok"/>
        </w:rPr>
        <w:t xml:space="preserve">    </w:t>
      </w:r>
      <w:r>
        <w:rPr>
          <w:rStyle w:val="DataTypeTok"/>
        </w:rPr>
        <w:t xml:space="preserve">int</w:t>
      </w:r>
      <w:r>
        <w:rPr>
          <w:rStyle w:val="NormalTok"/>
        </w:rPr>
        <w:t xml:space="preserve"> result </w:t>
      </w:r>
      <w:r>
        <w:rPr>
          <w:rStyle w:val="OperatorTok"/>
        </w:rPr>
        <w:t xml:space="preserve">=</w:t>
      </w:r>
      <w:r>
        <w:rPr>
          <w:rStyle w:val="NormalTok"/>
        </w:rPr>
        <w:t xml:space="preserve"> CalcLibrary</w:t>
      </w:r>
      <w:r>
        <w:rPr>
          <w:rStyle w:val="OperatorTok"/>
        </w:rPr>
        <w:t xml:space="preserve">.</w:t>
      </w:r>
      <w:r>
        <w:rPr>
          <w:rStyle w:val="FunctionTok"/>
        </w:rPr>
        <w:t xml:space="preserve">CalculateOrThrow</w:t>
      </w:r>
      <w:r>
        <w:rPr>
          <w:rStyle w:val="OperatorTok"/>
        </w:rPr>
        <w:t xml:space="preserve">(</w:t>
      </w:r>
      <w:r>
        <w:rPr>
          <w:rStyle w:val="NormalTok"/>
        </w:rPr>
        <w:t xml:space="preserve">CalcKind</w:t>
      </w:r>
      <w:r>
        <w:rPr>
          <w:rStyle w:val="OperatorTok"/>
        </w:rPr>
        <w:t xml:space="preserve">.</w:t>
      </w:r>
      <w:r>
        <w:rPr>
          <w:rStyle w:val="FunctionTok"/>
        </w:rPr>
        <w:t xml:space="preserve">Divide</w:t>
      </w:r>
      <w:r>
        <w:rPr>
          <w:rStyle w:val="OperatorTok"/>
        </w:rPr>
        <w:t xml:space="preserve">,</w:t>
      </w:r>
      <w:r>
        <w:rPr>
          <w:rStyle w:val="NormalTok"/>
        </w:rPr>
        <w:t xml:space="preserve"> </w:t>
      </w:r>
      <w:r>
        <w:rPr>
          <w:rStyle w:val="DecValTok"/>
        </w:rPr>
        <w:t xml:space="preserve">10</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OperatorTok"/>
        </w:rPr>
        <w:t xml:space="preserve">}</w:t>
      </w:r>
      <w:r>
        <w:br/>
      </w:r>
      <w:r>
        <w:rPr>
          <w:rStyle w:val="KeywordTok"/>
        </w:rPr>
        <w:t xml:space="preserve">catch</w:t>
      </w:r>
      <w:r>
        <w:rPr>
          <w:rStyle w:val="NormalTok"/>
        </w:rPr>
        <w:t xml:space="preserve"> </w:t>
      </w:r>
      <w:r>
        <w:rPr>
          <w:rStyle w:val="OperatorTok"/>
        </w:rPr>
        <w:t xml:space="preserve">(</w:t>
      </w:r>
      <w:r>
        <w:rPr>
          <w:rStyle w:val="NormalTok"/>
        </w:rPr>
        <w:t xml:space="preserve">CalcException ex</w:t>
      </w:r>
      <w:r>
        <w:rPr>
          <w:rStyle w:val="OperatorTok"/>
        </w:rPr>
        <w:t xml:space="preserve">)</w:t>
      </w:r>
      <w:r>
        <w:br/>
      </w:r>
      <w:r>
        <w:rPr>
          <w:rStyle w:val="OperatorTok"/>
        </w:rPr>
        <w:t xml:space="preserve">{</w:t>
      </w:r>
      <w:r>
        <w:br/>
      </w:r>
      <w:r>
        <w:rPr>
          <w:rStyle w:val="NormalTok"/>
        </w:rPr>
        <w:t xml:space="preserve">    Console</w:t>
      </w:r>
      <w:r>
        <w:rPr>
          <w:rStyle w:val="OperatorTok"/>
        </w:rPr>
        <w:t xml:space="preserve">.</w:t>
      </w:r>
      <w:r>
        <w:rPr>
          <w:rStyle w:val="FunctionTok"/>
        </w:rPr>
        <w:t xml:space="preserve">WriteLine</w:t>
      </w:r>
      <w:r>
        <w:rPr>
          <w:rStyle w:val="OperatorTok"/>
        </w:rPr>
        <w:t xml:space="preserve">(</w:t>
      </w:r>
      <w:r>
        <w:rPr>
          <w:rStyle w:val="NormalTok"/>
        </w:rPr>
        <w:t xml:space="preserve">$</w:t>
      </w:r>
      <w:r>
        <w:rPr>
          <w:rStyle w:val="StringTok"/>
        </w:rPr>
        <w:t xml:space="preserve">"Calculation failed: {ex.Message}"</w:t>
      </w:r>
      <w:r>
        <w:rPr>
          <w:rStyle w:val="OperatorTok"/>
        </w:rPr>
        <w:t xml:space="preserve">);</w:t>
      </w:r>
      <w:r>
        <w:br/>
      </w:r>
      <w:r>
        <w:rPr>
          <w:rStyle w:val="NormalTok"/>
        </w:rPr>
        <w:t xml:space="preserve">    Console</w:t>
      </w:r>
      <w:r>
        <w:rPr>
          <w:rStyle w:val="OperatorTok"/>
        </w:rPr>
        <w:t xml:space="preserve">.</w:t>
      </w:r>
      <w:r>
        <w:rPr>
          <w:rStyle w:val="FunctionTok"/>
        </w:rPr>
        <w:t xml:space="preserve">WriteLine</w:t>
      </w:r>
      <w:r>
        <w:rPr>
          <w:rStyle w:val="OperatorTok"/>
        </w:rPr>
        <w:t xml:space="preserve">(</w:t>
      </w:r>
      <w:r>
        <w:rPr>
          <w:rStyle w:val="NormalTok"/>
        </w:rPr>
        <w:t xml:space="preserve">$</w:t>
      </w:r>
      <w:r>
        <w:rPr>
          <w:rStyle w:val="StringTok"/>
        </w:rPr>
        <w:t xml:space="preserve">"Error code: {ex.ErrorCode}"</w:t>
      </w:r>
      <w:r>
        <w:rPr>
          <w:rStyle w:val="OperatorTok"/>
        </w:rPr>
        <w:t xml:space="preserve">);</w:t>
      </w:r>
      <w:r>
        <w:br/>
      </w:r>
      <w:r>
        <w:rPr>
          <w:rStyle w:val="OperatorTok"/>
        </w:rPr>
        <w:t xml:space="preserve">}</w:t>
      </w:r>
    </w:p>
    <w:bookmarkEnd w:id="23"/>
    <w:bookmarkStart w:id="24" w:name="便利メソッド"/>
    <w:p>
      <w:pPr>
        <w:pStyle w:val="2"/>
      </w:pPr>
      <w:r>
        <w:rPr>
          <w:rFonts w:hint="eastAsia"/>
        </w:rPr>
        <w:t xml:space="preserve">便利メソッド</w:t>
      </w:r>
    </w:p>
    <w:p>
      <w:pPr>
        <w:pStyle w:val="SourceCode"/>
      </w:pPr>
      <w:r>
        <w:rPr>
          <w:rStyle w:val="KeywordTok"/>
        </w:rPr>
        <w:t xml:space="preserve">using</w:t>
      </w:r>
      <w:r>
        <w:rPr>
          <w:rStyle w:val="NormalTok"/>
        </w:rPr>
        <w:t xml:space="preserve"> CalcLib</w:t>
      </w:r>
      <w:r>
        <w:rPr>
          <w:rStyle w:val="OperatorTok"/>
        </w:rPr>
        <w:t xml:space="preserve">;</w:t>
      </w:r>
      <w:r>
        <w:br/>
      </w:r>
      <w:r>
        <w:br/>
      </w:r>
      <w:r>
        <w:rPr>
          <w:rStyle w:val="DataTypeTok"/>
        </w:rPr>
        <w:t xml:space="preserve">var</w:t>
      </w:r>
      <w:r>
        <w:rPr>
          <w:rStyle w:val="NormalTok"/>
        </w:rPr>
        <w:t xml:space="preserve"> addResult </w:t>
      </w:r>
      <w:r>
        <w:rPr>
          <w:rStyle w:val="OperatorTok"/>
        </w:rPr>
        <w:t xml:space="preserve">=</w:t>
      </w:r>
      <w:r>
        <w:rPr>
          <w:rStyle w:val="NormalTok"/>
        </w:rPr>
        <w:t xml:space="preserve"> CalcLibrary</w:t>
      </w:r>
      <w:r>
        <w:rPr>
          <w:rStyle w:val="OperatorTok"/>
        </w:rPr>
        <w:t xml:space="preserve">.</w:t>
      </w:r>
      <w:r>
        <w:rPr>
          <w:rStyle w:val="FunctionTok"/>
        </w:rPr>
        <w:t xml:space="preserve">Add</w:t>
      </w:r>
      <w:r>
        <w:rPr>
          <w:rStyle w:val="OperatorTok"/>
        </w:rPr>
        <w:t xml:space="preserve">(</w:t>
      </w:r>
      <w:r>
        <w:rPr>
          <w:rStyle w:val="DecValTok"/>
        </w:rPr>
        <w:t xml:space="preserve">5</w:t>
      </w:r>
      <w:r>
        <w:rPr>
          <w:rStyle w:val="OperatorTok"/>
        </w:rPr>
        <w:t xml:space="preserve">,</w:t>
      </w:r>
      <w:r>
        <w:rPr>
          <w:rStyle w:val="NormalTok"/>
        </w:rPr>
        <w:t xml:space="preserve"> </w:t>
      </w:r>
      <w:r>
        <w:rPr>
          <w:rStyle w:val="DecValTok"/>
        </w:rPr>
        <w:t xml:space="preserve">3</w:t>
      </w:r>
      <w:r>
        <w:rPr>
          <w:rStyle w:val="OperatorTok"/>
        </w:rPr>
        <w:t xml:space="preserve">);</w:t>
      </w:r>
      <w:r>
        <w:rPr>
          <w:rStyle w:val="NormalTok"/>
        </w:rPr>
        <w:t xml:space="preserve">        </w:t>
      </w:r>
      <w:r>
        <w:rPr>
          <w:rStyle w:val="CommentTok"/>
        </w:rPr>
        <w:t xml:space="preserve">// 8</w:t>
      </w:r>
      <w:r>
        <w:br/>
      </w:r>
      <w:r>
        <w:rPr>
          <w:rStyle w:val="DataTypeTok"/>
        </w:rPr>
        <w:t xml:space="preserve">var</w:t>
      </w:r>
      <w:r>
        <w:rPr>
          <w:rStyle w:val="NormalTok"/>
        </w:rPr>
        <w:t xml:space="preserve"> subResult </w:t>
      </w:r>
      <w:r>
        <w:rPr>
          <w:rStyle w:val="OperatorTok"/>
        </w:rPr>
        <w:t xml:space="preserve">=</w:t>
      </w:r>
      <w:r>
        <w:rPr>
          <w:rStyle w:val="NormalTok"/>
        </w:rPr>
        <w:t xml:space="preserve"> CalcLibrary</w:t>
      </w:r>
      <w:r>
        <w:rPr>
          <w:rStyle w:val="OperatorTok"/>
        </w:rPr>
        <w:t xml:space="preserve">.</w:t>
      </w:r>
      <w:r>
        <w:rPr>
          <w:rStyle w:val="FunctionTok"/>
        </w:rPr>
        <w:t xml:space="preserve">Subtract</w:t>
      </w:r>
      <w:r>
        <w:rPr>
          <w:rStyle w:val="OperatorTok"/>
        </w:rPr>
        <w:t xml:space="preserve">(</w:t>
      </w:r>
      <w:r>
        <w:rPr>
          <w:rStyle w:val="DecValTok"/>
        </w:rPr>
        <w:t xml:space="preserve">10</w:t>
      </w:r>
      <w:r>
        <w:rPr>
          <w:rStyle w:val="OperatorTok"/>
        </w:rPr>
        <w:t xml:space="preserve">,</w:t>
      </w:r>
      <w:r>
        <w:rPr>
          <w:rStyle w:val="NormalTok"/>
        </w:rPr>
        <w:t xml:space="preserve"> </w:t>
      </w:r>
      <w:r>
        <w:rPr>
          <w:rStyle w:val="DecValTok"/>
        </w:rPr>
        <w:t xml:space="preserve">4</w:t>
      </w:r>
      <w:r>
        <w:rPr>
          <w:rStyle w:val="OperatorTok"/>
        </w:rPr>
        <w:t xml:space="preserve">);</w:t>
      </w:r>
      <w:r>
        <w:rPr>
          <w:rStyle w:val="NormalTok"/>
        </w:rPr>
        <w:t xml:space="preserve">  </w:t>
      </w:r>
      <w:r>
        <w:rPr>
          <w:rStyle w:val="CommentTok"/>
        </w:rPr>
        <w:t xml:space="preserve">// 6</w:t>
      </w:r>
      <w:r>
        <w:br/>
      </w:r>
      <w:r>
        <w:rPr>
          <w:rStyle w:val="DataTypeTok"/>
        </w:rPr>
        <w:t xml:space="preserve">var</w:t>
      </w:r>
      <w:r>
        <w:rPr>
          <w:rStyle w:val="NormalTok"/>
        </w:rPr>
        <w:t xml:space="preserve"> mulResult </w:t>
      </w:r>
      <w:r>
        <w:rPr>
          <w:rStyle w:val="OperatorTok"/>
        </w:rPr>
        <w:t xml:space="preserve">=</w:t>
      </w:r>
      <w:r>
        <w:rPr>
          <w:rStyle w:val="NormalTok"/>
        </w:rPr>
        <w:t xml:space="preserve"> CalcLibrary</w:t>
      </w:r>
      <w:r>
        <w:rPr>
          <w:rStyle w:val="OperatorTok"/>
        </w:rPr>
        <w:t xml:space="preserve">.</w:t>
      </w:r>
      <w:r>
        <w:rPr>
          <w:rStyle w:val="FunctionTok"/>
        </w:rPr>
        <w:t xml:space="preserve">Multiply</w:t>
      </w:r>
      <w:r>
        <w:rPr>
          <w:rStyle w:val="OperatorTok"/>
        </w:rPr>
        <w:t xml:space="preserve">(</w:t>
      </w:r>
      <w:r>
        <w:rPr>
          <w:rStyle w:val="DecValTok"/>
        </w:rPr>
        <w:t xml:space="preserve">6</w:t>
      </w:r>
      <w:r>
        <w:rPr>
          <w:rStyle w:val="OperatorTok"/>
        </w:rPr>
        <w:t xml:space="preserve">,</w:t>
      </w:r>
      <w:r>
        <w:rPr>
          <w:rStyle w:val="NormalTok"/>
        </w:rPr>
        <w:t xml:space="preserve"> </w:t>
      </w:r>
      <w:r>
        <w:rPr>
          <w:rStyle w:val="DecValTok"/>
        </w:rPr>
        <w:t xml:space="preserve">7</w:t>
      </w:r>
      <w:r>
        <w:rPr>
          <w:rStyle w:val="OperatorTok"/>
        </w:rPr>
        <w:t xml:space="preserve">);</w:t>
      </w:r>
      <w:r>
        <w:rPr>
          <w:rStyle w:val="NormalTok"/>
        </w:rPr>
        <w:t xml:space="preserve">   </w:t>
      </w:r>
      <w:r>
        <w:rPr>
          <w:rStyle w:val="CommentTok"/>
        </w:rPr>
        <w:t xml:space="preserve">// 42</w:t>
      </w:r>
      <w:r>
        <w:br/>
      </w:r>
      <w:r>
        <w:rPr>
          <w:rStyle w:val="DataTypeTok"/>
        </w:rPr>
        <w:t xml:space="preserve">var</w:t>
      </w:r>
      <w:r>
        <w:rPr>
          <w:rStyle w:val="NormalTok"/>
        </w:rPr>
        <w:t xml:space="preserve"> divResult </w:t>
      </w:r>
      <w:r>
        <w:rPr>
          <w:rStyle w:val="OperatorTok"/>
        </w:rPr>
        <w:t xml:space="preserve">=</w:t>
      </w:r>
      <w:r>
        <w:rPr>
          <w:rStyle w:val="NormalTok"/>
        </w:rPr>
        <w:t xml:space="preserve"> CalcLibrary</w:t>
      </w:r>
      <w:r>
        <w:rPr>
          <w:rStyle w:val="OperatorTok"/>
        </w:rPr>
        <w:t xml:space="preserve">.</w:t>
      </w:r>
      <w:r>
        <w:rPr>
          <w:rStyle w:val="FunctionTok"/>
        </w:rPr>
        <w:t xml:space="preserve">Divide</w:t>
      </w:r>
      <w:r>
        <w:rPr>
          <w:rStyle w:val="OperatorTok"/>
        </w:rPr>
        <w:t xml:space="preserve">(</w:t>
      </w:r>
      <w:r>
        <w:rPr>
          <w:rStyle w:val="DecValTok"/>
        </w:rPr>
        <w:t xml:space="preserve">20</w:t>
      </w:r>
      <w:r>
        <w:rPr>
          <w:rStyle w:val="OperatorTok"/>
        </w:rPr>
        <w:t xml:space="preserve">,</w:t>
      </w:r>
      <w:r>
        <w:rPr>
          <w:rStyle w:val="NormalTok"/>
        </w:rPr>
        <w:t xml:space="preserve"> </w:t>
      </w:r>
      <w:r>
        <w:rPr>
          <w:rStyle w:val="DecValTok"/>
        </w:rPr>
        <w:t xml:space="preserve">5</w:t>
      </w:r>
      <w:r>
        <w:rPr>
          <w:rStyle w:val="OperatorTok"/>
        </w:rPr>
        <w:t xml:space="preserve">);</w:t>
      </w:r>
      <w:r>
        <w:rPr>
          <w:rStyle w:val="NormalTok"/>
        </w:rPr>
        <w:t xml:space="preserve">    </w:t>
      </w:r>
      <w:r>
        <w:rPr>
          <w:rStyle w:val="CommentTok"/>
        </w:rPr>
        <w:t xml:space="preserve">// 4</w:t>
      </w:r>
    </w:p>
    <w:bookmarkEnd w:id="24"/>
    <w:bookmarkEnd w:id="25"/>
    <w:bookmarkStart w:id="33" w:name="api-リファレンス"/>
    <w:p>
      <w:pPr>
        <w:pStyle w:val="10"/>
      </w:pPr>
      <w:r>
        <w:t xml:space="preserve">API リファレンス</w:t>
      </w:r>
    </w:p>
    <w:bookmarkStart w:id="27" w:name="calclibrary-クラス"/>
    <w:p>
      <w:pPr>
        <w:pStyle w:val="2"/>
      </w:pPr>
      <w:r>
        <w:t xml:space="preserve">CalcLibrary クラス</w:t>
      </w:r>
    </w:p>
    <w:p>
      <w:pPr>
        <w:pStyle w:val="FirstParagraph"/>
      </w:pPr>
      <w:r>
        <w:rPr>
          <w:rFonts w:hint="eastAsia"/>
        </w:rPr>
        <w:t xml:space="preserve">すべての計算操作のメインエントリポイント。</w:t>
      </w:r>
    </w:p>
    <w:bookmarkStart w:id="26" w:name="メソッド"/>
    <w:p>
      <w:pPr>
        <w:pStyle w:val="3"/>
      </w:pPr>
      <w:r>
        <w:t xml:space="preserve">メソッド</w:t>
      </w:r>
    </w:p>
    <w:p>
      <w:pPr>
        <w:pStyle w:val="Compact"/>
        <w:numPr>
          <w:ilvl w:val="0"/>
          <w:numId w:val="1004"/>
        </w:numPr>
      </w:pPr>
      <w:r>
        <w:rPr>
          <w:rStyle w:val="VerbatimChar"/>
        </w:rPr>
        <w:t xml:space="preserve">CalcResult Calculate(CalcKind kind, int a, int b)</w:t>
      </w:r>
    </w:p>
    <w:p>
      <w:pPr>
        <w:pStyle w:val="Compact"/>
        <w:numPr>
          <w:ilvl w:val="1"/>
          <w:numId w:val="1005"/>
        </w:numPr>
      </w:pPr>
      <w:r>
        <w:rPr>
          <w:rFonts w:hint="eastAsia"/>
        </w:rPr>
        <w:t xml:space="preserve">計算を実行し、結果オブジェクトを返す</w:t>
      </w:r>
    </w:p>
    <w:p>
      <w:pPr>
        <w:pStyle w:val="Compact"/>
        <w:numPr>
          <w:ilvl w:val="1"/>
          <w:numId w:val="1005"/>
        </w:numPr>
      </w:pPr>
      <w:r>
        <w:rPr>
          <w:rFonts w:hint="eastAsia"/>
        </w:rPr>
        <w:t xml:space="preserve">失敗時に例外をスローしない</w:t>
      </w:r>
    </w:p>
    <w:p>
      <w:pPr>
        <w:pStyle w:val="Compact"/>
        <w:numPr>
          <w:ilvl w:val="0"/>
          <w:numId w:val="1004"/>
        </w:numPr>
      </w:pPr>
      <w:r>
        <w:rPr>
          <w:rStyle w:val="VerbatimChar"/>
        </w:rPr>
        <w:t xml:space="preserve">int CalculateOrThrow(CalcKind kind, int a, int b)</w:t>
      </w:r>
    </w:p>
    <w:p>
      <w:pPr>
        <w:pStyle w:val="Compact"/>
        <w:numPr>
          <w:ilvl w:val="1"/>
          <w:numId w:val="1006"/>
        </w:numPr>
      </w:pPr>
      <w:r>
        <w:rPr>
          <w:rFonts w:hint="eastAsia"/>
        </w:rPr>
        <w:t xml:space="preserve">計算を実行し、結果を返す</w:t>
      </w:r>
    </w:p>
    <w:p>
      <w:pPr>
        <w:pStyle w:val="Compact"/>
        <w:numPr>
          <w:ilvl w:val="1"/>
          <w:numId w:val="1006"/>
        </w:numPr>
      </w:pPr>
      <w:r>
        <w:rPr>
          <w:rFonts w:hint="eastAsia"/>
        </w:rPr>
        <w:t xml:space="preserve">失敗時に</w:t>
      </w:r>
      <w:r>
        <w:t xml:space="preserve"> </w:t>
      </w:r>
      <w:r>
        <w:rPr>
          <w:rStyle w:val="VerbatimChar"/>
        </w:rPr>
        <w:t xml:space="preserve">CalcException</w:t>
      </w:r>
      <w:r>
        <w:t xml:space="preserve"> </w:t>
      </w:r>
      <w:r>
        <w:t xml:space="preserve">をスロー</w:t>
      </w:r>
    </w:p>
    <w:p>
      <w:pPr>
        <w:pStyle w:val="Compact"/>
        <w:numPr>
          <w:ilvl w:val="0"/>
          <w:numId w:val="1004"/>
        </w:numPr>
      </w:pPr>
      <w:r>
        <w:rPr>
          <w:rStyle w:val="VerbatimChar"/>
        </w:rPr>
        <w:t xml:space="preserve">CalcResult Add(int a, int b)</w:t>
      </w:r>
      <w:r>
        <w:t xml:space="preserve"> </w:t>
      </w:r>
      <w:r>
        <w:t xml:space="preserve">- </w:t>
      </w:r>
      <w:r>
        <w:rPr>
          <w:rFonts w:hint="eastAsia"/>
        </w:rPr>
        <w:t xml:space="preserve">加算</w:t>
      </w:r>
      <w:r>
        <w:t xml:space="preserve"> (a + b)</w:t>
      </w:r>
    </w:p>
    <w:p>
      <w:pPr>
        <w:pStyle w:val="Compact"/>
        <w:numPr>
          <w:ilvl w:val="0"/>
          <w:numId w:val="1004"/>
        </w:numPr>
      </w:pPr>
      <w:r>
        <w:rPr>
          <w:rStyle w:val="VerbatimChar"/>
        </w:rPr>
        <w:t xml:space="preserve">CalcResult Subtract(int a, int b)</w:t>
      </w:r>
      <w:r>
        <w:t xml:space="preserve"> </w:t>
      </w:r>
      <w:r>
        <w:t xml:space="preserve">- </w:t>
      </w:r>
      <w:r>
        <w:rPr>
          <w:rFonts w:hint="eastAsia"/>
        </w:rPr>
        <w:t xml:space="preserve">減算</w:t>
      </w:r>
      <w:r>
        <w:t xml:space="preserve"> (a - b)</w:t>
      </w:r>
    </w:p>
    <w:p>
      <w:pPr>
        <w:pStyle w:val="Compact"/>
        <w:numPr>
          <w:ilvl w:val="0"/>
          <w:numId w:val="1004"/>
        </w:numPr>
      </w:pPr>
      <w:r>
        <w:rPr>
          <w:rStyle w:val="VerbatimChar"/>
        </w:rPr>
        <w:t xml:space="preserve">CalcResult Multiply(int a, int b)</w:t>
      </w:r>
      <w:r>
        <w:t xml:space="preserve"> </w:t>
      </w:r>
      <w:r>
        <w:t xml:space="preserve">- </w:t>
      </w:r>
      <w:r>
        <w:rPr>
          <w:rFonts w:hint="eastAsia"/>
        </w:rPr>
        <w:t xml:space="preserve">乗算</w:t>
      </w:r>
      <w:r>
        <w:t xml:space="preserve"> (a * b)</w:t>
      </w:r>
    </w:p>
    <w:p>
      <w:pPr>
        <w:pStyle w:val="Compact"/>
        <w:numPr>
          <w:ilvl w:val="0"/>
          <w:numId w:val="1004"/>
        </w:numPr>
      </w:pPr>
      <w:r>
        <w:rPr>
          <w:rStyle w:val="VerbatimChar"/>
        </w:rPr>
        <w:t xml:space="preserve">CalcResult Divide(int a, int b)</w:t>
      </w:r>
      <w:r>
        <w:t xml:space="preserve"> </w:t>
      </w:r>
      <w:r>
        <w:t xml:space="preserve">- </w:t>
      </w:r>
      <w:r>
        <w:rPr>
          <w:rFonts w:hint="eastAsia"/>
        </w:rPr>
        <w:t xml:space="preserve">除算</w:t>
      </w:r>
      <w:r>
        <w:t xml:space="preserve"> (a / b)</w:t>
      </w:r>
    </w:p>
    <w:bookmarkEnd w:id="26"/>
    <w:bookmarkEnd w:id="27"/>
    <w:bookmarkStart w:id="28" w:name="calckind-列挙型"/>
    <w:p>
      <w:pPr>
        <w:pStyle w:val="2"/>
      </w:pPr>
      <w:r>
        <w:t xml:space="preserve">CalcKind </w:t>
      </w:r>
      <w:r>
        <w:rPr>
          <w:rFonts w:hint="eastAsia"/>
        </w:rPr>
        <w:t xml:space="preserve">列挙型</w:t>
      </w:r>
    </w:p>
    <w:p>
      <w:pPr>
        <w:pStyle w:val="FirstParagraph"/>
      </w:pPr>
      <w:r>
        <w:rPr>
          <w:rFonts w:hint="eastAsia"/>
        </w:rPr>
        <w:t xml:space="preserve">計算操作の種別を指定。</w:t>
      </w:r>
    </w:p>
    <w:p>
      <w:pPr>
        <w:pStyle w:val="Compact"/>
        <w:numPr>
          <w:ilvl w:val="0"/>
          <w:numId w:val="1007"/>
        </w:numPr>
      </w:pPr>
      <w:r>
        <w:rPr>
          <w:rStyle w:val="VerbatimChar"/>
        </w:rPr>
        <w:t xml:space="preserve">Add = 1</w:t>
      </w:r>
      <w:r>
        <w:t xml:space="preserve"> </w:t>
      </w:r>
      <w:r>
        <w:t xml:space="preserve">- </w:t>
      </w:r>
      <w:r>
        <w:rPr>
          <w:rFonts w:hint="eastAsia"/>
        </w:rPr>
        <w:t xml:space="preserve">加算</w:t>
      </w:r>
    </w:p>
    <w:p>
      <w:pPr>
        <w:pStyle w:val="Compact"/>
        <w:numPr>
          <w:ilvl w:val="0"/>
          <w:numId w:val="1007"/>
        </w:numPr>
      </w:pPr>
      <w:r>
        <w:rPr>
          <w:rStyle w:val="VerbatimChar"/>
        </w:rPr>
        <w:t xml:space="preserve">Subtract = 2</w:t>
      </w:r>
      <w:r>
        <w:t xml:space="preserve"> </w:t>
      </w:r>
      <w:r>
        <w:t xml:space="preserve">- </w:t>
      </w:r>
      <w:r>
        <w:rPr>
          <w:rFonts w:hint="eastAsia"/>
        </w:rPr>
        <w:t xml:space="preserve">減算</w:t>
      </w:r>
    </w:p>
    <w:p>
      <w:pPr>
        <w:pStyle w:val="Compact"/>
        <w:numPr>
          <w:ilvl w:val="0"/>
          <w:numId w:val="1007"/>
        </w:numPr>
      </w:pPr>
      <w:r>
        <w:rPr>
          <w:rStyle w:val="VerbatimChar"/>
        </w:rPr>
        <w:t xml:space="preserve">Multiply = 3</w:t>
      </w:r>
      <w:r>
        <w:t xml:space="preserve"> </w:t>
      </w:r>
      <w:r>
        <w:t xml:space="preserve">- </w:t>
      </w:r>
      <w:r>
        <w:rPr>
          <w:rFonts w:hint="eastAsia"/>
        </w:rPr>
        <w:t xml:space="preserve">乗算</w:t>
      </w:r>
    </w:p>
    <w:p>
      <w:pPr>
        <w:pStyle w:val="Compact"/>
        <w:numPr>
          <w:ilvl w:val="0"/>
          <w:numId w:val="1007"/>
        </w:numPr>
      </w:pPr>
      <w:r>
        <w:rPr>
          <w:rStyle w:val="VerbatimChar"/>
        </w:rPr>
        <w:t xml:space="preserve">Divide = 4</w:t>
      </w:r>
      <w:r>
        <w:t xml:space="preserve"> </w:t>
      </w:r>
      <w:r>
        <w:t xml:space="preserve">- </w:t>
      </w:r>
      <w:r>
        <w:rPr>
          <w:rFonts w:hint="eastAsia"/>
        </w:rPr>
        <w:t xml:space="preserve">除算</w:t>
      </w:r>
    </w:p>
    <w:bookmarkEnd w:id="28"/>
    <w:bookmarkStart w:id="30" w:name="calcresult-クラス"/>
    <w:p>
      <w:pPr>
        <w:pStyle w:val="2"/>
      </w:pPr>
      <w:r>
        <w:t xml:space="preserve">CalcResult クラス</w:t>
      </w:r>
    </w:p>
    <w:p>
      <w:pPr>
        <w:pStyle w:val="FirstParagraph"/>
      </w:pPr>
      <w:r>
        <w:rPr>
          <w:rFonts w:hint="eastAsia"/>
        </w:rPr>
        <w:t xml:space="preserve">計算操作の結果を表す。</w:t>
      </w:r>
    </w:p>
    <w:bookmarkStart w:id="29" w:name="プロパティ"/>
    <w:p>
      <w:pPr>
        <w:pStyle w:val="3"/>
      </w:pPr>
      <w:r>
        <w:t xml:space="preserve">プロパティ</w:t>
      </w:r>
    </w:p>
    <w:p>
      <w:pPr>
        <w:pStyle w:val="Compact"/>
        <w:numPr>
          <w:ilvl w:val="0"/>
          <w:numId w:val="1008"/>
        </w:numPr>
      </w:pPr>
      <w:r>
        <w:rPr>
          <w:rStyle w:val="VerbatimChar"/>
        </w:rPr>
        <w:t xml:space="preserve">bool IsSuccess</w:t>
      </w:r>
      <w:r>
        <w:t xml:space="preserve"> </w:t>
      </w:r>
      <w:r>
        <w:t xml:space="preserve">- </w:t>
      </w:r>
      <w:r>
        <w:rPr>
          <w:rFonts w:hint="eastAsia"/>
        </w:rPr>
        <w:t xml:space="preserve">操作が成功したかどうかを示す</w:t>
      </w:r>
    </w:p>
    <w:p>
      <w:pPr>
        <w:pStyle w:val="Compact"/>
        <w:numPr>
          <w:ilvl w:val="0"/>
          <w:numId w:val="1008"/>
        </w:numPr>
      </w:pPr>
      <w:r>
        <w:rPr>
          <w:rStyle w:val="VerbatimChar"/>
        </w:rPr>
        <w:t xml:space="preserve">int Value</w:t>
      </w:r>
      <w:r>
        <w:t xml:space="preserve"> </w:t>
      </w:r>
      <w:r>
        <w:t xml:space="preserve">- </w:t>
      </w:r>
      <w:r>
        <w:rPr>
          <w:rFonts w:hint="eastAsia"/>
        </w:rPr>
        <w:t xml:space="preserve">計算結果</w:t>
      </w:r>
      <w:r>
        <w:t xml:space="preserve"> (</w:t>
      </w:r>
      <w:r>
        <w:rPr>
          <w:rStyle w:val="VerbatimChar"/>
        </w:rPr>
        <w:t xml:space="preserve">IsSuccess</w:t>
      </w:r>
      <w:r>
        <w:t xml:space="preserve"> </w:t>
      </w:r>
      <w:r>
        <w:t xml:space="preserve">が true </w:t>
      </w:r>
      <w:r>
        <w:rPr>
          <w:rFonts w:hint="eastAsia"/>
        </w:rPr>
        <w:t xml:space="preserve">の場合のみ有効)</w:t>
      </w:r>
    </w:p>
    <w:p>
      <w:pPr>
        <w:pStyle w:val="Compact"/>
        <w:numPr>
          <w:ilvl w:val="0"/>
          <w:numId w:val="1008"/>
        </w:numPr>
      </w:pPr>
      <w:r>
        <w:rPr>
          <w:rStyle w:val="VerbatimChar"/>
        </w:rPr>
        <w:t xml:space="preserve">int ErrorCode</w:t>
      </w:r>
      <w:r>
        <w:t xml:space="preserve"> </w:t>
      </w:r>
      <w:r>
        <w:t xml:space="preserve">- エラーコード (0 = </w:t>
      </w:r>
      <w:r>
        <w:rPr>
          <w:rFonts w:hint="eastAsia"/>
        </w:rPr>
        <w:t xml:space="preserve">成功、-1</w:t>
      </w:r>
      <w:r>
        <w:t xml:space="preserve"> = エラー)</w:t>
      </w:r>
    </w:p>
    <w:bookmarkEnd w:id="29"/>
    <w:bookmarkEnd w:id="30"/>
    <w:bookmarkStart w:id="32" w:name="calcexception-クラス"/>
    <w:p>
      <w:pPr>
        <w:pStyle w:val="2"/>
      </w:pPr>
      <w:r>
        <w:t xml:space="preserve">CalcException クラス</w:t>
      </w:r>
    </w:p>
    <w:p>
      <w:pPr>
        <w:pStyle w:val="FirstParagraph"/>
      </w:pPr>
      <w:r>
        <w:rPr>
          <w:rFonts w:hint="eastAsia"/>
        </w:rPr>
        <w:t xml:space="preserve">計算が失敗したときにスローされる例外。</w:t>
      </w:r>
    </w:p>
    <w:bookmarkStart w:id="31" w:name="プロパティ-1"/>
    <w:p>
      <w:pPr>
        <w:pStyle w:val="3"/>
      </w:pPr>
      <w:r>
        <w:t xml:space="preserve">プロパティ</w:t>
      </w:r>
    </w:p>
    <w:p>
      <w:pPr>
        <w:pStyle w:val="Compact"/>
        <w:numPr>
          <w:ilvl w:val="0"/>
          <w:numId w:val="1009"/>
        </w:numPr>
      </w:pPr>
      <w:r>
        <w:rPr>
          <w:rStyle w:val="VerbatimChar"/>
        </w:rPr>
        <w:t xml:space="preserve">int ErrorCode</w:t>
      </w:r>
      <w:r>
        <w:t xml:space="preserve"> </w:t>
      </w:r>
      <w:r>
        <w:t xml:space="preserve">- </w:t>
      </w:r>
      <w:r>
        <w:rPr>
          <w:rFonts w:hint="eastAsia"/>
        </w:rPr>
        <w:t xml:space="preserve">ネイティブライブラリが返すエラーコード</w:t>
      </w:r>
    </w:p>
    <w:p>
      <w:pPr>
        <w:pStyle w:val="Compact"/>
        <w:numPr>
          <w:ilvl w:val="0"/>
          <w:numId w:val="1009"/>
        </w:numPr>
      </w:pPr>
      <w:r>
        <w:rPr>
          <w:rStyle w:val="VerbatimChar"/>
        </w:rPr>
        <w:t xml:space="preserve">string Message</w:t>
      </w:r>
      <w:r>
        <w:t xml:space="preserve"> </w:t>
      </w:r>
      <w:r>
        <w:t xml:space="preserve">- </w:t>
      </w:r>
      <w:r>
        <w:rPr>
          <w:rFonts w:hint="eastAsia"/>
        </w:rPr>
        <w:t xml:space="preserve">詳細なエラーメッセージ</w:t>
      </w:r>
    </w:p>
    <w:bookmarkEnd w:id="31"/>
    <w:bookmarkEnd w:id="32"/>
    <w:bookmarkEnd w:id="33"/>
    <w:bookmarkStart w:id="34" w:name="エラー処理"/>
    <w:p>
      <w:pPr>
        <w:pStyle w:val="10"/>
      </w:pPr>
      <w:r>
        <w:rPr>
          <w:rFonts w:hint="eastAsia"/>
        </w:rPr>
        <w:t xml:space="preserve">エラー処理</w:t>
      </w:r>
    </w:p>
    <w:p>
      <w:pPr>
        <w:pStyle w:val="FirstParagraph"/>
      </w:pPr>
      <w:r>
        <w:t xml:space="preserve">ネイティブ calc </w:t>
      </w:r>
      <w:r>
        <w:rPr>
          <w:rFonts w:hint="eastAsia"/>
        </w:rPr>
        <w:t xml:space="preserve">ライブラリは以下のエラーコードを返します。</w:t>
      </w:r>
    </w:p>
    <w:p>
      <w:pPr>
        <w:pStyle w:val="Compact"/>
        <w:numPr>
          <w:ilvl w:val="0"/>
          <w:numId w:val="1010"/>
        </w:numPr>
      </w:pPr>
      <w:r>
        <w:rPr>
          <w:rStyle w:val="VerbatimChar"/>
        </w:rPr>
        <w:t xml:space="preserve">0</w:t>
      </w:r>
      <w:r>
        <w:t xml:space="preserve"> </w:t>
      </w:r>
      <w:r>
        <w:t xml:space="preserve">(CALC_SUCCESS) - </w:t>
      </w:r>
      <w:r>
        <w:rPr>
          <w:rFonts w:hint="eastAsia"/>
        </w:rPr>
        <w:t xml:space="preserve">操作成功</w:t>
      </w:r>
    </w:p>
    <w:p>
      <w:pPr>
        <w:pStyle w:val="Compact"/>
        <w:numPr>
          <w:ilvl w:val="0"/>
          <w:numId w:val="1010"/>
        </w:numPr>
      </w:pPr>
      <w:r>
        <w:rPr>
          <w:rStyle w:val="VerbatimChar"/>
        </w:rPr>
        <w:t xml:space="preserve">-1</w:t>
      </w:r>
      <w:r>
        <w:t xml:space="preserve"> </w:t>
      </w:r>
      <w:r>
        <w:t xml:space="preserve">(CALC_ERROR) - </w:t>
      </w:r>
      <w:r>
        <w:rPr>
          <w:rFonts w:hint="eastAsia"/>
        </w:rPr>
        <w:t xml:space="preserve">操作失敗</w:t>
      </w:r>
    </w:p>
    <w:p>
      <w:pPr>
        <w:pStyle w:val="FirstParagraph"/>
      </w:pPr>
      <w:r>
        <w:rPr>
          <w:rFonts w:hint="eastAsia"/>
        </w:rPr>
        <w:t xml:space="preserve">一般的な失敗シナリオ:</w:t>
      </w:r>
    </w:p>
    <w:p>
      <w:pPr>
        <w:pStyle w:val="Compact"/>
        <w:numPr>
          <w:ilvl w:val="0"/>
          <w:numId w:val="1011"/>
        </w:numPr>
      </w:pPr>
      <w:r>
        <w:rPr>
          <w:rFonts w:hint="eastAsia"/>
          <w:b/>
          <w:bCs/>
        </w:rPr>
        <w:t xml:space="preserve">ゼロ除算</w:t>
      </w:r>
      <w:r>
        <w:t xml:space="preserve"> </w:t>
      </w:r>
      <w:r>
        <w:t xml:space="preserve">- </w:t>
      </w:r>
      <w:r>
        <w:rPr>
          <w:rFonts w:hint="eastAsia"/>
        </w:rPr>
        <w:t xml:space="preserve">任意の数をゼロで除算</w:t>
      </w:r>
    </w:p>
    <w:p>
      <w:pPr>
        <w:pStyle w:val="Compact"/>
        <w:numPr>
          <w:ilvl w:val="0"/>
          <w:numId w:val="1011"/>
        </w:numPr>
      </w:pPr>
      <w:r>
        <w:rPr>
          <w:rFonts w:hint="eastAsia"/>
          <w:b/>
          <w:bCs/>
        </w:rPr>
        <w:t xml:space="preserve">無効な操作種別</w:t>
      </w:r>
      <w:r>
        <w:t xml:space="preserve"> </w:t>
      </w:r>
      <w:r>
        <w:t xml:space="preserve">- </w:t>
      </w:r>
      <w:r>
        <w:rPr>
          <w:rFonts w:hint="eastAsia"/>
        </w:rPr>
        <w:t xml:space="preserve">サポートされていない操作を使用</w:t>
      </w:r>
      <w:r>
        <w:t xml:space="preserve"> </w:t>
      </w:r>
      <w:r>
        <w:rPr>
          <w:rFonts w:hint="eastAsia"/>
        </w:rPr>
        <w:t xml:space="preserve">(列挙型を使用している場合は発生しない)</w:t>
      </w:r>
    </w:p>
    <w:bookmarkEnd w:id="34"/>
    <w:bookmarkStart w:id="37" w:name="プラットフォーム固有の注意事項"/>
    <w:p>
      <w:pPr>
        <w:pStyle w:val="10"/>
      </w:pPr>
      <w:r>
        <w:rPr>
          <w:rFonts w:hint="eastAsia"/>
        </w:rPr>
        <w:t xml:space="preserve">プラットフォーム固有の注意事項</w:t>
      </w:r>
    </w:p>
    <w:bookmarkStart w:id="35" w:name="windows"/>
    <w:p>
      <w:pPr>
        <w:pStyle w:val="2"/>
      </w:pPr>
      <w:r>
        <w:t xml:space="preserve">Windows</w:t>
      </w:r>
    </w:p>
    <w:p>
      <w:pPr>
        <w:pStyle w:val="Compact"/>
        <w:numPr>
          <w:ilvl w:val="0"/>
          <w:numId w:val="1012"/>
        </w:numPr>
      </w:pPr>
      <w:r>
        <w:rPr>
          <w:rStyle w:val="VerbatimChar"/>
        </w:rPr>
        <w:t xml:space="preserve">libcalc.dll</w:t>
      </w:r>
      <w:r>
        <w:t xml:space="preserve"> </w:t>
      </w:r>
      <w:r>
        <w:rPr>
          <w:rFonts w:hint="eastAsia"/>
        </w:rPr>
        <w:t xml:space="preserve">を使用</w:t>
      </w:r>
    </w:p>
    <w:p>
      <w:pPr>
        <w:pStyle w:val="Compact"/>
        <w:numPr>
          <w:ilvl w:val="0"/>
          <w:numId w:val="1012"/>
        </w:numPr>
      </w:pPr>
      <w:r>
        <w:rPr>
          <w:rFonts w:hint="eastAsia"/>
        </w:rPr>
        <w:t xml:space="preserve">呼び出し規約:</w:t>
      </w:r>
      <w:r>
        <w:t xml:space="preserve"> </w:t>
      </w:r>
      <w:r>
        <w:rPr>
          <w:rStyle w:val="VerbatimChar"/>
        </w:rPr>
        <w:t xml:space="preserve">__stdcall</w:t>
      </w:r>
      <w:r>
        <w:t xml:space="preserve"> </w:t>
      </w:r>
      <w:r>
        <w:t xml:space="preserve">(WINAPI)</w:t>
      </w:r>
    </w:p>
    <w:p>
      <w:pPr>
        <w:pStyle w:val="Compact"/>
        <w:numPr>
          <w:ilvl w:val="0"/>
          <w:numId w:val="1012"/>
        </w:numPr>
      </w:pPr>
      <w:r>
        <w:rPr>
          <w:rFonts w:hint="eastAsia"/>
        </w:rPr>
        <w:t xml:space="preserve">ライブラリは実行ファイルと同じディレクトリまたはシステム</w:t>
      </w:r>
      <w:r>
        <w:t xml:space="preserve"> PATH </w:t>
      </w:r>
      <w:r>
        <w:rPr>
          <w:rFonts w:hint="eastAsia"/>
        </w:rPr>
        <w:t xml:space="preserve">に配置する必要がある</w:t>
      </w:r>
    </w:p>
    <w:bookmarkEnd w:id="35"/>
    <w:bookmarkStart w:id="36" w:name="linux"/>
    <w:p>
      <w:pPr>
        <w:pStyle w:val="2"/>
      </w:pPr>
      <w:r>
        <w:t xml:space="preserve">Linux</w:t>
      </w:r>
    </w:p>
    <w:p>
      <w:pPr>
        <w:pStyle w:val="Compact"/>
        <w:numPr>
          <w:ilvl w:val="0"/>
          <w:numId w:val="1013"/>
        </w:numPr>
      </w:pPr>
      <w:r>
        <w:rPr>
          <w:rStyle w:val="VerbatimChar"/>
        </w:rPr>
        <w:t xml:space="preserve">libcalc.so</w:t>
      </w:r>
      <w:r>
        <w:t xml:space="preserve"> </w:t>
      </w:r>
      <w:r>
        <w:rPr>
          <w:rFonts w:hint="eastAsia"/>
        </w:rPr>
        <w:t xml:space="preserve">を使用</w:t>
      </w:r>
    </w:p>
    <w:p>
      <w:pPr>
        <w:pStyle w:val="Compact"/>
        <w:numPr>
          <w:ilvl w:val="0"/>
          <w:numId w:val="1013"/>
        </w:numPr>
      </w:pPr>
      <w:r>
        <w:rPr>
          <w:rFonts w:hint="eastAsia"/>
        </w:rPr>
        <w:t xml:space="preserve">呼び出し規約:</w:t>
      </w:r>
      <w:r>
        <w:t xml:space="preserve"> </w:t>
      </w:r>
      <w:r>
        <w:rPr>
          <w:rStyle w:val="VerbatimChar"/>
        </w:rPr>
        <w:t xml:space="preserve">cdecl</w:t>
      </w:r>
      <w:r>
        <w:t xml:space="preserve"> </w:t>
      </w:r>
      <w:r>
        <w:t xml:space="preserve">(デフォルト)</w:t>
      </w:r>
    </w:p>
    <w:p>
      <w:pPr>
        <w:pStyle w:val="Compact"/>
        <w:numPr>
          <w:ilvl w:val="0"/>
          <w:numId w:val="1013"/>
        </w:numPr>
      </w:pPr>
      <w:r>
        <w:rPr>
          <w:rFonts w:hint="eastAsia"/>
        </w:rPr>
        <w:t xml:space="preserve">ライブラリは実行ファイルと同じディレクトリまたは</w:t>
      </w:r>
      <w:r>
        <w:t xml:space="preserve"> </w:t>
      </w:r>
      <w:r>
        <w:rPr>
          <w:rStyle w:val="VerbatimChar"/>
        </w:rPr>
        <w:t xml:space="preserve">LD_LIBRARY_PATH</w:t>
      </w:r>
      <w:r>
        <w:t xml:space="preserve"> </w:t>
      </w:r>
      <w:r>
        <w:rPr>
          <w:rFonts w:hint="eastAsia"/>
        </w:rPr>
        <w:t xml:space="preserve">に配置する必要がある</w:t>
      </w:r>
    </w:p>
    <w:bookmarkEnd w:id="36"/>
    <w:bookmarkEnd w:id="37"/>
    <w:bookmarkStart w:id="38" w:name="スレッドセーフティ"/>
    <w:p>
      <w:pPr>
        <w:pStyle w:val="10"/>
      </w:pPr>
      <w:r>
        <w:t xml:space="preserve">スレッドセーフティ</w:t>
      </w:r>
    </w:p>
    <w:p>
      <w:pPr>
        <w:pStyle w:val="FirstParagraph"/>
      </w:pPr>
      <w:r>
        <w:rPr>
          <w:rFonts w:hint="eastAsia"/>
        </w:rPr>
        <w:t xml:space="preserve">このラッパーのスレッドセーフティは、基盤となるネイティブライブラリに依存します。現在の実装はスレッドセーフティについて何も仮定せず、同期を追加しません。ネイティブライブラリがスレッドセーフでない場合は、</w:t>
      </w:r>
      <w:r>
        <w:rPr>
          <w:rStyle w:val="VerbatimChar"/>
        </w:rPr>
        <w:t xml:space="preserve">CalcLibrary</w:t>
      </w:r>
      <w:r>
        <w:t xml:space="preserve"> </w:t>
      </w:r>
      <w:r>
        <w:rPr>
          <w:rFonts w:hint="eastAsia"/>
        </w:rPr>
        <w:t xml:space="preserve">メソッドの呼び出しの周りに適切なロックを追加する必要があります。</w:t>
      </w:r>
    </w:p>
    <w:bookmarkEnd w:id="38"/>
    <w:bookmarkStart w:id="39" w:name="既知の制限事項"/>
    <w:p>
      <w:pPr>
        <w:pStyle w:val="10"/>
      </w:pPr>
      <w:r>
        <w:rPr>
          <w:rFonts w:hint="eastAsia"/>
        </w:rPr>
        <w:t xml:space="preserve">既知の制限事項</w:t>
      </w:r>
    </w:p>
    <w:p>
      <w:pPr>
        <w:pStyle w:val="Compact"/>
        <w:numPr>
          <w:ilvl w:val="0"/>
          <w:numId w:val="1014"/>
        </w:numPr>
      </w:pPr>
      <w:r>
        <w:rPr>
          <w:rFonts w:hint="eastAsia"/>
          <w:b/>
          <w:bCs/>
        </w:rPr>
        <w:t xml:space="preserve">整数オーバーフロー</w:t>
      </w:r>
      <w:r>
        <w:t xml:space="preserve"> </w:t>
      </w:r>
      <w:r>
        <w:t xml:space="preserve">- </w:t>
      </w:r>
      <w:r>
        <w:rPr>
          <w:rFonts w:hint="eastAsia"/>
        </w:rPr>
        <w:t xml:space="preserve">オーバーフローチェックは実行されません。オーバーフロー時に結果が折り返される可能性があります。</w:t>
      </w:r>
    </w:p>
    <w:p>
      <w:pPr>
        <w:pStyle w:val="Compact"/>
        <w:numPr>
          <w:ilvl w:val="0"/>
          <w:numId w:val="1014"/>
        </w:numPr>
      </w:pPr>
      <w:r>
        <w:rPr>
          <w:rFonts w:hint="eastAsia"/>
          <w:b/>
          <w:bCs/>
        </w:rPr>
        <w:t xml:space="preserve">整数除算のみ</w:t>
      </w:r>
      <w:r>
        <w:t xml:space="preserve"> </w:t>
      </w:r>
      <w:r>
        <w:t xml:space="preserve">- </w:t>
      </w:r>
      <w:r>
        <w:rPr>
          <w:rFonts w:hint="eastAsia"/>
        </w:rPr>
        <w:t xml:space="preserve">除算は整数除算です</w:t>
      </w:r>
      <w:r>
        <w:t xml:space="preserve"> </w:t>
      </w:r>
      <w:r>
        <w:rPr>
          <w:rFonts w:hint="eastAsia"/>
        </w:rPr>
        <w:t xml:space="preserve">(ゼロに向かって切り捨て)。</w:t>
      </w:r>
    </w:p>
    <w:p>
      <w:pPr>
        <w:pStyle w:val="Compact"/>
        <w:numPr>
          <w:ilvl w:val="0"/>
          <w:numId w:val="1014"/>
        </w:numPr>
      </w:pPr>
      <w:r>
        <w:rPr>
          <w:rFonts w:hint="eastAsia"/>
          <w:b/>
          <w:bCs/>
        </w:rPr>
        <w:t xml:space="preserve">限定的なエラー情報</w:t>
      </w:r>
      <w:r>
        <w:t xml:space="preserve"> </w:t>
      </w:r>
      <w:r>
        <w:t xml:space="preserve">- </w:t>
      </w:r>
      <w:r>
        <w:rPr>
          <w:rFonts w:hint="eastAsia"/>
        </w:rPr>
        <w:t xml:space="preserve">ネイティブライブラリは成功/失敗のみを返し、詳細なエラーメッセージはありません。</w:t>
      </w:r>
    </w:p>
    <w:bookmarkEnd w:id="39"/>
    <w:bookmarkStart w:id="42" w:name="例"/>
    <w:p>
      <w:pPr>
        <w:pStyle w:val="10"/>
      </w:pPr>
      <w:r>
        <w:rPr>
          <w:rFonts w:hint="eastAsia"/>
        </w:rPr>
        <w:t xml:space="preserve">例</w:t>
      </w:r>
    </w:p>
    <w:bookmarkStart w:id="40" w:name="結果オブジェクトによるエラー処理"/>
    <w:p>
      <w:pPr>
        <w:pStyle w:val="2"/>
      </w:pPr>
      <w:r>
        <w:rPr>
          <w:rFonts w:hint="eastAsia"/>
        </w:rPr>
        <w:t xml:space="preserve">結果オブジェクトによるエラー処理</w:t>
      </w:r>
    </w:p>
    <w:p>
      <w:pPr>
        <w:pStyle w:val="SourceCode"/>
      </w:pPr>
      <w:r>
        <w:rPr>
          <w:rStyle w:val="DataTypeTok"/>
        </w:rPr>
        <w:t xml:space="preserve">var</w:t>
      </w:r>
      <w:r>
        <w:rPr>
          <w:rStyle w:val="NormalTok"/>
        </w:rPr>
        <w:t xml:space="preserve"> result </w:t>
      </w:r>
      <w:r>
        <w:rPr>
          <w:rStyle w:val="OperatorTok"/>
        </w:rPr>
        <w:t xml:space="preserve">=</w:t>
      </w:r>
      <w:r>
        <w:rPr>
          <w:rStyle w:val="NormalTok"/>
        </w:rPr>
        <w:t xml:space="preserve"> CalcLibrary</w:t>
      </w:r>
      <w:r>
        <w:rPr>
          <w:rStyle w:val="OperatorTok"/>
        </w:rPr>
        <w:t xml:space="preserve">.</w:t>
      </w:r>
      <w:r>
        <w:rPr>
          <w:rStyle w:val="FunctionTok"/>
        </w:rPr>
        <w:t xml:space="preserve">Divide</w:t>
      </w:r>
      <w:r>
        <w:rPr>
          <w:rStyle w:val="OperatorTok"/>
        </w:rPr>
        <w:t xml:space="preserve">(</w:t>
      </w:r>
      <w:r>
        <w:rPr>
          <w:rStyle w:val="DecValTok"/>
        </w:rPr>
        <w:t xml:space="preserve">10</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KeywordTok"/>
        </w:rPr>
        <w:t xml:space="preserve">if</w:t>
      </w:r>
      <w:r>
        <w:rPr>
          <w:rStyle w:val="NormalTok"/>
        </w:rPr>
        <w:t xml:space="preserve"> </w:t>
      </w:r>
      <w:r>
        <w:rPr>
          <w:rStyle w:val="OperatorTok"/>
        </w:rPr>
        <w:t xml:space="preserve">(!</w:t>
      </w:r>
      <w:r>
        <w:rPr>
          <w:rStyle w:val="NormalTok"/>
        </w:rPr>
        <w:t xml:space="preserve">result</w:t>
      </w:r>
      <w:r>
        <w:rPr>
          <w:rStyle w:val="OperatorTok"/>
        </w:rPr>
        <w:t xml:space="preserve">.</w:t>
      </w:r>
      <w:r>
        <w:rPr>
          <w:rStyle w:val="FunctionTok"/>
        </w:rPr>
        <w:t xml:space="preserve">IsSuccess</w:t>
      </w:r>
      <w:r>
        <w:rPr>
          <w:rStyle w:val="OperatorTok"/>
        </w:rPr>
        <w:t xml:space="preserve">)</w:t>
      </w:r>
      <w:r>
        <w:br/>
      </w:r>
      <w:r>
        <w:rPr>
          <w:rStyle w:val="OperatorTok"/>
        </w:rPr>
        <w:t xml:space="preserve">{</w:t>
      </w:r>
      <w:r>
        <w:br/>
      </w:r>
      <w:r>
        <w:rPr>
          <w:rStyle w:val="NormalTok"/>
        </w:rPr>
        <w:t xml:space="preserve">    Console</w:t>
      </w:r>
      <w:r>
        <w:rPr>
          <w:rStyle w:val="OperatorTok"/>
        </w:rPr>
        <w:t xml:space="preserve">.</w:t>
      </w:r>
      <w:r>
        <w:rPr>
          <w:rStyle w:val="FunctionTok"/>
        </w:rPr>
        <w:t xml:space="preserve">WriteLine</w:t>
      </w:r>
      <w:r>
        <w:rPr>
          <w:rStyle w:val="OperatorTok"/>
        </w:rPr>
        <w:t xml:space="preserve">(</w:t>
      </w:r>
      <w:r>
        <w:rPr>
          <w:rStyle w:val="StringTok"/>
        </w:rPr>
        <w:t xml:space="preserve">"Division by zero detected!"</w:t>
      </w:r>
      <w:r>
        <w:rPr>
          <w:rStyle w:val="OperatorTok"/>
        </w:rPr>
        <w:t xml:space="preserve">);</w:t>
      </w:r>
      <w:r>
        <w:br/>
      </w:r>
      <w:r>
        <w:rPr>
          <w:rStyle w:val="NormalTok"/>
        </w:rPr>
        <w:t xml:space="preserve">    Console</w:t>
      </w:r>
      <w:r>
        <w:rPr>
          <w:rStyle w:val="OperatorTok"/>
        </w:rPr>
        <w:t xml:space="preserve">.</w:t>
      </w:r>
      <w:r>
        <w:rPr>
          <w:rStyle w:val="FunctionTok"/>
        </w:rPr>
        <w:t xml:space="preserve">WriteLine</w:t>
      </w:r>
      <w:r>
        <w:rPr>
          <w:rStyle w:val="OperatorTok"/>
        </w:rPr>
        <w:t xml:space="preserve">(</w:t>
      </w:r>
      <w:r>
        <w:rPr>
          <w:rStyle w:val="NormalTok"/>
        </w:rPr>
        <w:t xml:space="preserve">$</w:t>
      </w:r>
      <w:r>
        <w:rPr>
          <w:rStyle w:val="StringTok"/>
        </w:rPr>
        <w:t xml:space="preserve">"Error code: {result.ErrorCode}"</w:t>
      </w:r>
      <w:r>
        <w:rPr>
          <w:rStyle w:val="OperatorTok"/>
        </w:rPr>
        <w:t xml:space="preserve">);</w:t>
      </w:r>
      <w:r>
        <w:br/>
      </w:r>
      <w:r>
        <w:rPr>
          <w:rStyle w:val="OperatorTok"/>
        </w:rPr>
        <w:t xml:space="preserve">}</w:t>
      </w:r>
    </w:p>
    <w:bookmarkEnd w:id="40"/>
    <w:bookmarkStart w:id="41" w:name="すべての操作を使用"/>
    <w:p>
      <w:pPr>
        <w:pStyle w:val="2"/>
      </w:pPr>
      <w:r>
        <w:rPr>
          <w:rFonts w:hint="eastAsia"/>
        </w:rPr>
        <w:t xml:space="preserve">すべての操作を使用</w:t>
      </w:r>
    </w:p>
    <w:p>
      <w:pPr>
        <w:pStyle w:val="SourceCode"/>
      </w:pPr>
      <w:r>
        <w:rPr>
          <w:rStyle w:val="DataTypeTok"/>
        </w:rPr>
        <w:t xml:space="preserve">var</w:t>
      </w:r>
      <w:r>
        <w:rPr>
          <w:rStyle w:val="NormalTok"/>
        </w:rPr>
        <w:t xml:space="preserve"> operations </w:t>
      </w:r>
      <w:r>
        <w:rPr>
          <w:rStyle w:val="OperatorTok"/>
        </w:rPr>
        <w:t xml:space="preserve">=</w:t>
      </w:r>
      <w:r>
        <w:rPr>
          <w:rStyle w:val="NormalTok"/>
        </w:rPr>
        <w:t xml:space="preserve"> </w:t>
      </w:r>
      <w:r>
        <w:rPr>
          <w:rStyle w:val="KeywordTok"/>
        </w:rPr>
        <w:t xml:space="preserve">new</w:t>
      </w:r>
      <w:r>
        <w:rPr>
          <w:rStyle w:val="OperatorTok"/>
        </w:rPr>
        <w:t xml:space="preserve">[]</w:t>
      </w:r>
      <w:r>
        <w:br/>
      </w:r>
      <w:r>
        <w:rPr>
          <w:rStyle w:val="OperatorTok"/>
        </w:rPr>
        <w:t xml:space="preserve">{</w:t>
      </w:r>
      <w:r>
        <w:br/>
      </w:r>
      <w:r>
        <w:rPr>
          <w:rStyle w:val="NormalTok"/>
        </w:rPr>
        <w:t xml:space="preserve">    </w:t>
      </w:r>
      <w:r>
        <w:rPr>
          <w:rStyle w:val="OperatorTok"/>
        </w:rPr>
        <w:t xml:space="preserve">(</w:t>
      </w:r>
      <w:r>
        <w:rPr>
          <w:rStyle w:val="NormalTok"/>
        </w:rPr>
        <w:t xml:space="preserve">CalcKind</w:t>
      </w:r>
      <w:r>
        <w:rPr>
          <w:rStyle w:val="OperatorTok"/>
        </w:rPr>
        <w:t xml:space="preserve">.</w:t>
      </w:r>
      <w:r>
        <w:rPr>
          <w:rStyle w:val="FunctionTok"/>
        </w:rPr>
        <w:t xml:space="preserve">Add</w:t>
      </w:r>
      <w:r>
        <w:rPr>
          <w:rStyle w:val="OperatorTok"/>
        </w:rPr>
        <w:t xml:space="preserve">,</w:t>
      </w:r>
      <w:r>
        <w:rPr>
          <w:rStyle w:val="NormalTok"/>
        </w:rPr>
        <w:t xml:space="preserve"> </w:t>
      </w:r>
      <w:r>
        <w:rPr>
          <w:rStyle w:val="DecValTok"/>
        </w:rPr>
        <w:t xml:space="preserve">10</w:t>
      </w:r>
      <w:r>
        <w:rPr>
          <w:rStyle w:val="OperatorTok"/>
        </w:rPr>
        <w:t xml:space="preserve">,</w:t>
      </w:r>
      <w:r>
        <w:rPr>
          <w:rStyle w:val="NormalTok"/>
        </w:rPr>
        <w:t xml:space="preserve"> </w:t>
      </w:r>
      <w:r>
        <w:rPr>
          <w:rStyle w:val="DecValTok"/>
        </w:rPr>
        <w:t xml:space="preserve">20</w:t>
      </w:r>
      <w:r>
        <w:rPr>
          <w:rStyle w:val="OperatorTok"/>
        </w:rPr>
        <w:t xml:space="preserve">,</w:t>
      </w:r>
      <w:r>
        <w:rPr>
          <w:rStyle w:val="NormalTok"/>
        </w:rPr>
        <w:t xml:space="preserve"> </w:t>
      </w:r>
      <w:r>
        <w:rPr>
          <w:rStyle w:val="StringTok"/>
        </w:rPr>
        <w:t xml:space="preserve">"10 + 20"</w:t>
      </w:r>
      <w:r>
        <w:rPr>
          <w:rStyle w:val="OperatorTok"/>
        </w:rPr>
        <w:t xml:space="preserve">),</w:t>
      </w:r>
      <w:r>
        <w:br/>
      </w:r>
      <w:r>
        <w:rPr>
          <w:rStyle w:val="NormalTok"/>
        </w:rPr>
        <w:t xml:space="preserve">    </w:t>
      </w:r>
      <w:r>
        <w:rPr>
          <w:rStyle w:val="OperatorTok"/>
        </w:rPr>
        <w:t xml:space="preserve">(</w:t>
      </w:r>
      <w:r>
        <w:rPr>
          <w:rStyle w:val="NormalTok"/>
        </w:rPr>
        <w:t xml:space="preserve">CalcKind</w:t>
      </w:r>
      <w:r>
        <w:rPr>
          <w:rStyle w:val="OperatorTok"/>
        </w:rPr>
        <w:t xml:space="preserve">.</w:t>
      </w:r>
      <w:r>
        <w:rPr>
          <w:rStyle w:val="FunctionTok"/>
        </w:rPr>
        <w:t xml:space="preserve">Subtract</w:t>
      </w:r>
      <w:r>
        <w:rPr>
          <w:rStyle w:val="OperatorTok"/>
        </w:rPr>
        <w:t xml:space="preserve">,</w:t>
      </w:r>
      <w:r>
        <w:rPr>
          <w:rStyle w:val="NormalTok"/>
        </w:rPr>
        <w:t xml:space="preserve"> </w:t>
      </w:r>
      <w:r>
        <w:rPr>
          <w:rStyle w:val="DecValTok"/>
        </w:rPr>
        <w:t xml:space="preserve">30</w:t>
      </w:r>
      <w:r>
        <w:rPr>
          <w:rStyle w:val="OperatorTok"/>
        </w:rPr>
        <w:t xml:space="preserve">,</w:t>
      </w:r>
      <w:r>
        <w:rPr>
          <w:rStyle w:val="NormalTok"/>
        </w:rPr>
        <w:t xml:space="preserve"> </w:t>
      </w:r>
      <w:r>
        <w:rPr>
          <w:rStyle w:val="DecValTok"/>
        </w:rPr>
        <w:t xml:space="preserve">15</w:t>
      </w:r>
      <w:r>
        <w:rPr>
          <w:rStyle w:val="OperatorTok"/>
        </w:rPr>
        <w:t xml:space="preserve">,</w:t>
      </w:r>
      <w:r>
        <w:rPr>
          <w:rStyle w:val="NormalTok"/>
        </w:rPr>
        <w:t xml:space="preserve"> </w:t>
      </w:r>
      <w:r>
        <w:rPr>
          <w:rStyle w:val="StringTok"/>
        </w:rPr>
        <w:t xml:space="preserve">"30 - 15"</w:t>
      </w:r>
      <w:r>
        <w:rPr>
          <w:rStyle w:val="OperatorTok"/>
        </w:rPr>
        <w:t xml:space="preserve">),</w:t>
      </w:r>
      <w:r>
        <w:br/>
      </w:r>
      <w:r>
        <w:rPr>
          <w:rStyle w:val="NormalTok"/>
        </w:rPr>
        <w:t xml:space="preserve">    </w:t>
      </w:r>
      <w:r>
        <w:rPr>
          <w:rStyle w:val="OperatorTok"/>
        </w:rPr>
        <w:t xml:space="preserve">(</w:t>
      </w:r>
      <w:r>
        <w:rPr>
          <w:rStyle w:val="NormalTok"/>
        </w:rPr>
        <w:t xml:space="preserve">CalcKind</w:t>
      </w:r>
      <w:r>
        <w:rPr>
          <w:rStyle w:val="OperatorTok"/>
        </w:rPr>
        <w:t xml:space="preserve">.</w:t>
      </w:r>
      <w:r>
        <w:rPr>
          <w:rStyle w:val="FunctionTok"/>
        </w:rPr>
        <w:t xml:space="preserve">Multiply</w:t>
      </w:r>
      <w:r>
        <w:rPr>
          <w:rStyle w:val="OperatorTok"/>
        </w:rPr>
        <w:t xml:space="preserve">,</w:t>
      </w:r>
      <w:r>
        <w:rPr>
          <w:rStyle w:val="NormalTok"/>
        </w:rPr>
        <w:t xml:space="preserve"> </w:t>
      </w:r>
      <w:r>
        <w:rPr>
          <w:rStyle w:val="DecValTok"/>
        </w:rPr>
        <w:t xml:space="preserve">5</w:t>
      </w:r>
      <w:r>
        <w:rPr>
          <w:rStyle w:val="OperatorTok"/>
        </w:rPr>
        <w:t xml:space="preserve">,</w:t>
      </w:r>
      <w:r>
        <w:rPr>
          <w:rStyle w:val="NormalTok"/>
        </w:rPr>
        <w:t xml:space="preserve"> </w:t>
      </w:r>
      <w:r>
        <w:rPr>
          <w:rStyle w:val="DecValTok"/>
        </w:rPr>
        <w:t xml:space="preserve">6</w:t>
      </w:r>
      <w:r>
        <w:rPr>
          <w:rStyle w:val="OperatorTok"/>
        </w:rPr>
        <w:t xml:space="preserve">,</w:t>
      </w:r>
      <w:r>
        <w:rPr>
          <w:rStyle w:val="NormalTok"/>
        </w:rPr>
        <w:t xml:space="preserve"> </w:t>
      </w:r>
      <w:r>
        <w:rPr>
          <w:rStyle w:val="StringTok"/>
        </w:rPr>
        <w:t xml:space="preserve">"5 * 6"</w:t>
      </w:r>
      <w:r>
        <w:rPr>
          <w:rStyle w:val="OperatorTok"/>
        </w:rPr>
        <w:t xml:space="preserve">),</w:t>
      </w:r>
      <w:r>
        <w:br/>
      </w:r>
      <w:r>
        <w:rPr>
          <w:rStyle w:val="NormalTok"/>
        </w:rPr>
        <w:t xml:space="preserve">    </w:t>
      </w:r>
      <w:r>
        <w:rPr>
          <w:rStyle w:val="OperatorTok"/>
        </w:rPr>
        <w:t xml:space="preserve">(</w:t>
      </w:r>
      <w:r>
        <w:rPr>
          <w:rStyle w:val="NormalTok"/>
        </w:rPr>
        <w:t xml:space="preserve">CalcKind</w:t>
      </w:r>
      <w:r>
        <w:rPr>
          <w:rStyle w:val="OperatorTok"/>
        </w:rPr>
        <w:t xml:space="preserve">.</w:t>
      </w:r>
      <w:r>
        <w:rPr>
          <w:rStyle w:val="FunctionTok"/>
        </w:rPr>
        <w:t xml:space="preserve">Divide</w:t>
      </w:r>
      <w:r>
        <w:rPr>
          <w:rStyle w:val="OperatorTok"/>
        </w:rPr>
        <w:t xml:space="preserve">,</w:t>
      </w:r>
      <w:r>
        <w:rPr>
          <w:rStyle w:val="NormalTok"/>
        </w:rPr>
        <w:t xml:space="preserve"> </w:t>
      </w:r>
      <w:r>
        <w:rPr>
          <w:rStyle w:val="DecValTok"/>
        </w:rPr>
        <w:t xml:space="preserve">100</w:t>
      </w:r>
      <w:r>
        <w:rPr>
          <w:rStyle w:val="OperatorTok"/>
        </w:rPr>
        <w:t xml:space="preserve">,</w:t>
      </w:r>
      <w:r>
        <w:rPr>
          <w:rStyle w:val="NormalTok"/>
        </w:rPr>
        <w:t xml:space="preserve"> </w:t>
      </w:r>
      <w:r>
        <w:rPr>
          <w:rStyle w:val="DecValTok"/>
        </w:rPr>
        <w:t xml:space="preserve">4</w:t>
      </w:r>
      <w:r>
        <w:rPr>
          <w:rStyle w:val="OperatorTok"/>
        </w:rPr>
        <w:t xml:space="preserve">,</w:t>
      </w:r>
      <w:r>
        <w:rPr>
          <w:rStyle w:val="NormalTok"/>
        </w:rPr>
        <w:t xml:space="preserve"> </w:t>
      </w:r>
      <w:r>
        <w:rPr>
          <w:rStyle w:val="StringTok"/>
        </w:rPr>
        <w:t xml:space="preserve">"100 / 4"</w:t>
      </w:r>
      <w:r>
        <w:rPr>
          <w:rStyle w:val="OperatorTok"/>
        </w:rPr>
        <w:t xml:space="preserve">)</w:t>
      </w:r>
      <w:r>
        <w:br/>
      </w:r>
      <w:r>
        <w:rPr>
          <w:rStyle w:val="OperatorTok"/>
        </w:rPr>
        <w:t xml:space="preserve">};</w:t>
      </w:r>
      <w:r>
        <w:br/>
      </w:r>
      <w:r>
        <w:br/>
      </w:r>
      <w:r>
        <w:rPr>
          <w:rStyle w:val="KeywordTok"/>
        </w:rPr>
        <w:t xml:space="preserve">foreach</w:t>
      </w:r>
      <w:r>
        <w:rPr>
          <w:rStyle w:val="NormalTok"/>
        </w:rPr>
        <w:t xml:space="preserve"> </w:t>
      </w:r>
      <w:r>
        <w:rPr>
          <w:rStyle w:val="OperatorTok"/>
        </w:rPr>
        <w:t xml:space="preserve">(</w:t>
      </w:r>
      <w:r>
        <w:rPr>
          <w:rStyle w:val="FunctionTok"/>
        </w:rPr>
        <w:t xml:space="preserve">var</w:t>
      </w:r>
      <w:r>
        <w:rPr>
          <w:rStyle w:val="NormalTok"/>
        </w:rPr>
        <w:t xml:space="preserve"> </w:t>
      </w:r>
      <w:r>
        <w:rPr>
          <w:rStyle w:val="OperatorTok"/>
        </w:rPr>
        <w:t xml:space="preserve">(</w:t>
      </w:r>
      <w:r>
        <w:rPr>
          <w:rStyle w:val="NormalTok"/>
        </w:rPr>
        <w:t xml:space="preserve">kind</w:t>
      </w:r>
      <w:r>
        <w:rPr>
          <w:rStyle w:val="OperatorTok"/>
        </w:rPr>
        <w:t xml:space="preserve">,</w:t>
      </w:r>
      <w:r>
        <w:rPr>
          <w:rStyle w:val="NormalTok"/>
        </w:rPr>
        <w:t xml:space="preserve"> a</w:t>
      </w:r>
      <w:r>
        <w:rPr>
          <w:rStyle w:val="OperatorTok"/>
        </w:rPr>
        <w:t xml:space="preserve">,</w:t>
      </w:r>
      <w:r>
        <w:rPr>
          <w:rStyle w:val="NormalTok"/>
        </w:rPr>
        <w:t xml:space="preserve"> b</w:t>
      </w:r>
      <w:r>
        <w:rPr>
          <w:rStyle w:val="OperatorTok"/>
        </w:rPr>
        <w:t xml:space="preserve">,</w:t>
      </w:r>
      <w:r>
        <w:rPr>
          <w:rStyle w:val="NormalTok"/>
        </w:rPr>
        <w:t xml:space="preserve"> description</w:t>
      </w:r>
      <w:r>
        <w:rPr>
          <w:rStyle w:val="OperatorTok"/>
        </w:rPr>
        <w:t xml:space="preserve">)</w:t>
      </w:r>
      <w:r>
        <w:rPr>
          <w:rStyle w:val="NormalTok"/>
        </w:rPr>
        <w:t xml:space="preserve"> </w:t>
      </w:r>
      <w:r>
        <w:rPr>
          <w:rStyle w:val="KeywordTok"/>
        </w:rPr>
        <w:t xml:space="preserve">in</w:t>
      </w:r>
      <w:r>
        <w:rPr>
          <w:rStyle w:val="NormalTok"/>
        </w:rPr>
        <w:t xml:space="preserve"> operations</w:t>
      </w:r>
      <w:r>
        <w:rPr>
          <w:rStyle w:val="OperatorTok"/>
        </w:rPr>
        <w:t xml:space="preserve">)</w:t>
      </w:r>
      <w:r>
        <w:br/>
      </w:r>
      <w:r>
        <w:rPr>
          <w:rStyle w:val="OperatorTok"/>
        </w:rPr>
        <w:t xml:space="preserve">{</w:t>
      </w:r>
      <w:r>
        <w:br/>
      </w:r>
      <w:r>
        <w:rPr>
          <w:rStyle w:val="NormalTok"/>
        </w:rPr>
        <w:t xml:space="preserve">    </w:t>
      </w:r>
      <w:r>
        <w:rPr>
          <w:rStyle w:val="DataTypeTok"/>
        </w:rPr>
        <w:t xml:space="preserve">var</w:t>
      </w:r>
      <w:r>
        <w:rPr>
          <w:rStyle w:val="NormalTok"/>
        </w:rPr>
        <w:t xml:space="preserve"> result </w:t>
      </w:r>
      <w:r>
        <w:rPr>
          <w:rStyle w:val="OperatorTok"/>
        </w:rPr>
        <w:t xml:space="preserve">=</w:t>
      </w:r>
      <w:r>
        <w:rPr>
          <w:rStyle w:val="NormalTok"/>
        </w:rPr>
        <w:t xml:space="preserve"> CalcLibrary</w:t>
      </w:r>
      <w:r>
        <w:rPr>
          <w:rStyle w:val="OperatorTok"/>
        </w:rPr>
        <w:t xml:space="preserve">.</w:t>
      </w:r>
      <w:r>
        <w:rPr>
          <w:rStyle w:val="FunctionTok"/>
        </w:rPr>
        <w:t xml:space="preserve">Calculate</w:t>
      </w:r>
      <w:r>
        <w:rPr>
          <w:rStyle w:val="OperatorTok"/>
        </w:rPr>
        <w:t xml:space="preserve">(</w:t>
      </w:r>
      <w:r>
        <w:rPr>
          <w:rStyle w:val="NormalTok"/>
        </w:rPr>
        <w:t xml:space="preserve">kind</w:t>
      </w:r>
      <w:r>
        <w:rPr>
          <w:rStyle w:val="OperatorTok"/>
        </w:rPr>
        <w:t xml:space="preserve">,</w:t>
      </w:r>
      <w:r>
        <w:rPr>
          <w:rStyle w:val="NormalTok"/>
        </w:rPr>
        <w:t xml:space="preserve"> a</w:t>
      </w:r>
      <w:r>
        <w:rPr>
          <w:rStyle w:val="OperatorTok"/>
        </w:rPr>
        <w:t xml:space="preserve">,</w:t>
      </w:r>
      <w:r>
        <w:rPr>
          <w:rStyle w:val="NormalTok"/>
        </w:rPr>
        <w:t xml:space="preserve"> b</w:t>
      </w:r>
      <w:r>
        <w:rPr>
          <w:rStyle w:val="OperatorTok"/>
        </w:rPr>
        <w:t xml:space="preserve">);</w:t>
      </w:r>
      <w:r>
        <w:br/>
      </w:r>
      <w:r>
        <w:rPr>
          <w:rStyle w:val="NormalTok"/>
        </w:rPr>
        <w:t xml:space="preserve">    </w:t>
      </w:r>
      <w:r>
        <w:rPr>
          <w:rStyle w:val="KeywordTok"/>
        </w:rPr>
        <w:t xml:space="preserve">if</w:t>
      </w:r>
      <w:r>
        <w:rPr>
          <w:rStyle w:val="NormalTok"/>
        </w:rPr>
        <w:t xml:space="preserve"> </w:t>
      </w:r>
      <w:r>
        <w:rPr>
          <w:rStyle w:val="OperatorTok"/>
        </w:rPr>
        <w:t xml:space="preserve">(</w:t>
      </w:r>
      <w:r>
        <w:rPr>
          <w:rStyle w:val="NormalTok"/>
        </w:rPr>
        <w:t xml:space="preserve">result</w:t>
      </w:r>
      <w:r>
        <w:rPr>
          <w:rStyle w:val="OperatorTok"/>
        </w:rPr>
        <w:t xml:space="preserve">.</w:t>
      </w:r>
      <w:r>
        <w:rPr>
          <w:rStyle w:val="FunctionTok"/>
        </w:rPr>
        <w:t xml:space="preserve">IsSuccess</w:t>
      </w:r>
      <w:r>
        <w:rPr>
          <w:rStyle w:val="OperatorTok"/>
        </w:rPr>
        <w:t xml:space="preserve">)</w:t>
      </w:r>
      <w:r>
        <w:br/>
      </w:r>
      <w:r>
        <w:rPr>
          <w:rStyle w:val="NormalTok"/>
        </w:rPr>
        <w:t xml:space="preserve">    </w:t>
      </w:r>
      <w:r>
        <w:rPr>
          <w:rStyle w:val="OperatorTok"/>
        </w:rPr>
        <w:t xml:space="preserve">{</w:t>
      </w:r>
      <w:r>
        <w:br/>
      </w:r>
      <w:r>
        <w:rPr>
          <w:rStyle w:val="NormalTok"/>
        </w:rPr>
        <w:t xml:space="preserve">        Console</w:t>
      </w:r>
      <w:r>
        <w:rPr>
          <w:rStyle w:val="OperatorTok"/>
        </w:rPr>
        <w:t xml:space="preserve">.</w:t>
      </w:r>
      <w:r>
        <w:rPr>
          <w:rStyle w:val="FunctionTok"/>
        </w:rPr>
        <w:t xml:space="preserve">WriteLine</w:t>
      </w:r>
      <w:r>
        <w:rPr>
          <w:rStyle w:val="OperatorTok"/>
        </w:rPr>
        <w:t xml:space="preserve">(</w:t>
      </w:r>
      <w:r>
        <w:rPr>
          <w:rStyle w:val="NormalTok"/>
        </w:rPr>
        <w:t xml:space="preserve">$</w:t>
      </w:r>
      <w:r>
        <w:rPr>
          <w:rStyle w:val="StringTok"/>
        </w:rPr>
        <w:t xml:space="preserve">"{description} = {result.Value}"</w:t>
      </w:r>
      <w:r>
        <w:rPr>
          <w:rStyle w:val="OperatorTok"/>
        </w:rPr>
        <w:t xml:space="preserve">);</w:t>
      </w:r>
      <w:r>
        <w:br/>
      </w:r>
      <w:r>
        <w:rPr>
          <w:rStyle w:val="NormalTok"/>
        </w:rPr>
        <w:t xml:space="preserve">    </w:t>
      </w:r>
      <w:r>
        <w:rPr>
          <w:rStyle w:val="OperatorTok"/>
        </w:rPr>
        <w:t xml:space="preserve">}</w:t>
      </w:r>
      <w:r>
        <w:br/>
      </w:r>
      <w:r>
        <w:rPr>
          <w:rStyle w:val="OperatorTok"/>
        </w:rPr>
        <w:t xml:space="preserve">}</w:t>
      </w:r>
    </w:p>
    <w:bookmarkEnd w:id="41"/>
    <w:bookmarkEnd w:id="42"/>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CalcLib - calc ライブラリ用 .NET ラッパー</dc:title>
  <dc:creator/>
  <cp:keywords/>
  <dcterms:created xsi:type="dcterms:W3CDTF">2026-04-02T12:26:52Z</dcterms:created>
  <dcterms:modified xsi:type="dcterms:W3CDTF">2026-04-02T12:26:52Z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21:25:25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