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開発環境・.NET</w:t>
      </w:r>
      <w:r>
        <w:t xml:space="preserve"> </w:t>
      </w:r>
      <w:r>
        <w:rPr>
          <w:rFonts w:hint="eastAsia"/>
        </w:rPr>
        <w:t xml:space="preserve">連携</w:t>
      </w:r>
      <w:r>
        <w:t xml:space="preserve"> (ステップ 4 - </w:t>
      </w:r>
      <w:r>
        <w:rPr>
          <w:rFonts w:hint="eastAsia"/>
        </w:rPr>
        <w:t xml:space="preserve">自動化・拡張)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p>
      <w:pPr>
        <w:pStyle w:val="FirstParagraph"/>
      </w:pPr>
      <w:r>
        <w:t xml:space="preserve">VS Code </w:t>
      </w:r>
      <w:r>
        <w:rPr>
          <w:rFonts w:hint="eastAsia"/>
        </w:rPr>
        <w:t xml:space="preserve">の設定・拡張機能、WSL</w:t>
      </w:r>
      <w:r>
        <w:t xml:space="preserve"> / MinGW </w:t>
      </w:r>
      <w:r>
        <w:rPr>
          <w:rFonts w:hint="eastAsia"/>
        </w:rPr>
        <w:t xml:space="preserve">を使った</w:t>
      </w:r>
      <w:r>
        <w:t xml:space="preserve"> Windows での Linux </w:t>
      </w:r>
      <w:r>
        <w:rPr>
          <w:rFonts w:hint="eastAsia"/>
        </w:rPr>
        <w:t xml:space="preserve">互換ビルド環境、および</w:t>
      </w:r>
      <w:r>
        <w:t xml:space="preserve"> C# / P/Invoke による .NET からの C </w:t>
      </w:r>
      <w:r>
        <w:rPr>
          <w:rFonts w:hint="eastAsia"/>
        </w:rPr>
        <w:t xml:space="preserve">ライブラリ呼び出しを学びます。</w:t>
      </w:r>
      <w:r>
        <w:br/>
      </w:r>
      <w:r>
        <w:rPr>
          <w:rFonts w:hint="eastAsia"/>
        </w:rPr>
        <w:t xml:space="preserve">クロスプラットフォーム開発の実践的な環境構築と</w:t>
      </w:r>
      <w:r>
        <w:t xml:space="preserve"> .NET </w:t>
      </w:r>
      <w:r>
        <w:rPr>
          <w:rFonts w:hint="eastAsia"/>
        </w:rPr>
        <w:t xml:space="preserve">連携の実装方法を習得します。</w:t>
      </w:r>
    </w:p>
    <w:bookmarkStart w:id="20" w:name="スキルガイド一覧"/>
    <w:p>
      <w:pPr>
        <w:pStyle w:val="10"/>
      </w:pPr>
      <w:r>
        <w:rPr>
          <w:rFonts w:hint="eastAsia"/>
        </w:rPr>
        <w:t xml:space="preserve">スキルガイド一覧</w:t>
      </w:r>
    </w:p>
    <w:p>
      <w:pPr>
        <w:pStyle w:val="TableCaption"/>
      </w:pPr>
      <w:r>
        <w:rPr>
          <w:rFonts w:hint="eastAsia"/>
        </w:rPr>
        <w:t xml:space="preserve">スキルガイド一覧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スキルガイド一覧"/>
      </w:tblPr>
      <w:tblGrid>
        <w:gridCol w:w="2420"/>
        <w:gridCol w:w="550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スキルガイド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17">
              <w:r>
                <w:rPr>
                  <w:rStyle w:val="af1"/>
                </w:rPr>
                <w:t xml:space="preserve">VS Code</w:t>
              </w:r>
            </w:hyperlink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エディタの設定・拡張機能・デバッグ構成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</w:rPr>
                <w:t xml:space="preserve">WSL / MinGW </w:t>
              </w:r>
              <w:r>
                <w:rPr>
                  <w:rStyle w:val="af1"/>
                  <w:rFonts w:hint="eastAsia"/>
                </w:rPr>
                <w:t xml:space="preserve">環境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Windows での Linux </w:t>
            </w:r>
            <w:r>
              <w:rPr>
                <w:rFonts w:hint="eastAsia"/>
              </w:rPr>
              <w:t xml:space="preserve">互換ビルド環境の構築</w:t>
            </w:r>
          </w:p>
        </w:tc>
      </w:tr>
      <w:tr>
        <w:tc>
          <w:tcPr/>
          <w:p>
            <w:pPr>
              <w:pStyle w:val="Compact"/>
            </w:pPr>
            <w:hyperlink r:id="rId19">
              <w:r>
                <w:rPr>
                  <w:rStyle w:val="af1"/>
                </w:rPr>
                <w:t xml:space="preserve">C# / P/Invoke </w:t>
              </w:r>
              <w:r>
                <w:rPr>
                  <w:rStyle w:val="af1"/>
                  <w:rFonts w:hint="eastAsia"/>
                </w:rPr>
                <w:t xml:space="preserve">基礎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.NET から C </w:t>
            </w:r>
            <w:r>
              <w:rPr>
                <w:rFonts w:hint="eastAsia"/>
              </w:rPr>
              <w:t xml:space="preserve">ライブラリを呼び出す</w:t>
            </w:r>
            <w:r>
              <w:t xml:space="preserve"> P/Invoke </w:t>
            </w:r>
            <w:r>
              <w:rPr>
                <w:rFonts w:hint="eastAsia"/>
              </w:rPr>
              <w:t xml:space="preserve">の実装</w:t>
            </w:r>
          </w:p>
        </w:tc>
      </w:tr>
    </w:tbl>
    <w:bookmarkEnd w:id="20"/>
    <w:bookmarkStart w:id="2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prod/calc.net/libsrc/CalcLib/Internal/NativeMethods.cs</w:t>
      </w:r>
      <w:r>
        <w:t xml:space="preserve"> </w:t>
      </w:r>
      <w:r>
        <w:t xml:space="preserve">- P/Invoke による C </w:t>
      </w:r>
      <w:r>
        <w:rPr>
          <w:rFonts w:hint="eastAsia"/>
        </w:rPr>
        <w:t xml:space="preserve">ライブラリ呼び出し定義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prod/calc.net/src/CalcApp/ModuleInitializer.cs</w:t>
      </w:r>
      <w:r>
        <w:t xml:space="preserve"> </w:t>
      </w:r>
      <w:r>
        <w:t xml:space="preserve">- </w:t>
      </w:r>
      <w:r>
        <w:rPr>
          <w:rFonts w:hint="eastAsia"/>
        </w:rPr>
        <w:t xml:space="preserve">ネイティブライブラリのロード設定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c-modernization-kit.sln</w:t>
      </w:r>
      <w:r>
        <w:t xml:space="preserve"> </w:t>
      </w:r>
      <w:r>
        <w:t xml:space="preserve">- Visual Studio ソリューションファイル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Start-VSCode-With-Env.ps1</w:t>
      </w:r>
      <w:r>
        <w:t xml:space="preserve"> </w:t>
      </w:r>
      <w:r>
        <w:t xml:space="preserve">- Windows </w:t>
      </w:r>
      <w:r>
        <w:rPr>
          <w:rFonts w:hint="eastAsia"/>
        </w:rPr>
        <w:t xml:space="preserve">環境変数セットアップスクリプト</w:t>
      </w:r>
    </w:p>
    <w:bookmarkEnd w:id="21"/>
    <w:bookmarkStart w:id="23" w:name="スキルガイド完了"/>
    <w:p>
      <w:pPr>
        <w:pStyle w:val="10"/>
      </w:pPr>
      <w:r>
        <w:rPr>
          <w:rFonts w:hint="eastAsia"/>
        </w:rPr>
        <w:t xml:space="preserve">スキルガイド完了</w:t>
      </w:r>
    </w:p>
    <w:p>
      <w:pPr>
        <w:pStyle w:val="FirstParagraph"/>
      </w:pPr>
      <w:r>
        <w:rPr>
          <w:rFonts w:hint="eastAsia"/>
        </w:rPr>
        <w:t xml:space="preserve">すべてのステップを完了しました。</w:t>
      </w:r>
      <w:hyperlink r:id="rId22">
        <w:r>
          <w:rPr>
            <w:rStyle w:val="af1"/>
          </w:rPr>
          <w:t xml:space="preserve">スキルガイド トップ</w:t>
        </w:r>
      </w:hyperlink>
      <w:r>
        <w:t xml:space="preserve"> </w:t>
      </w:r>
      <w:r>
        <w:rPr>
          <w:rFonts w:hint="eastAsia"/>
        </w:rPr>
        <w:t xml:space="preserve">に戻って全体を振り返ってください。</w:t>
      </w:r>
    </w:p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2" Target="../index.docx" TargetMode="External" /><Relationship Type="http://schemas.openxmlformats.org/officeDocument/2006/relationships/hyperlink" Id="rId19" Target="dotnet-csharp.docx" TargetMode="External" /><Relationship Type="http://schemas.openxmlformats.org/officeDocument/2006/relationships/hyperlink" Id="rId17" Target="vscode.docx" TargetMode="External" /><Relationship Type="http://schemas.openxmlformats.org/officeDocument/2006/relationships/hyperlink" Id="rId18" Target="wsl-mingw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2" Target="../index.docx" TargetMode="External" /><Relationship Type="http://schemas.openxmlformats.org/officeDocument/2006/relationships/hyperlink" Id="rId19" Target="dotnet-csharp.docx" TargetMode="External" /><Relationship Type="http://schemas.openxmlformats.org/officeDocument/2006/relationships/hyperlink" Id="rId17" Target="vscode.docx" TargetMode="External" /><Relationship Type="http://schemas.openxmlformats.org/officeDocument/2006/relationships/hyperlink" Id="rId18" Target="wsl-mingw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開発環境・.NET 連携 (ステップ 4 - 自動化・拡張)</dc:title>
  <dc:creator>Tetsuo Honda</dc:creator>
  <cp:keywords/>
  <dcterms:created xsi:type="dcterms:W3CDTF">2026-04-02T12:43:28Z</dcterms:created>
  <dcterms:modified xsi:type="dcterms:W3CDTF">2026-04-02T12:43:28Z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