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Markdown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Fri, 27 Feb 2026 07:46:51 +0900 3a85992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t xml:space="preserve">Markdown </w:t>
      </w:r>
      <w:r>
        <w:rPr>
          <w:rFonts w:hint="eastAsia"/>
        </w:rPr>
        <w:t xml:space="preserve">は、プレーンテキストで構造化されたドキュメントを書くための軽量マークアップ言語です。</w:t>
      </w:r>
      <w:r>
        <w:rPr>
          <w:rStyle w:val="VerbatimChar"/>
        </w:rPr>
        <w:t xml:space="preserve">#</w:t>
      </w:r>
      <w:r>
        <w:t xml:space="preserve"> </w:t>
      </w:r>
      <w:r>
        <w:rPr>
          <w:rFonts w:hint="eastAsia"/>
        </w:rPr>
        <w:t xml:space="preserve">で見出し、</w:t>
      </w:r>
      <w:r>
        <w:rPr>
          <w:rStyle w:val="VerbatimChar"/>
        </w:rPr>
        <w:t xml:space="preserve">-</w:t>
      </w:r>
      <w:r>
        <w:t xml:space="preserve"> </w:t>
      </w:r>
      <w:r>
        <w:rPr>
          <w:rFonts w:hint="eastAsia"/>
        </w:rPr>
        <w:t xml:space="preserve">で箇条書き、</w:t>
      </w:r>
      <w:r>
        <w:rPr>
          <w:rStyle w:val="VerbatimChar"/>
        </w:rPr>
        <w:t xml:space="preserve">`</w:t>
      </w:r>
      <w:r>
        <w:t xml:space="preserve"> </w:t>
      </w:r>
      <w:r>
        <w:rPr>
          <w:rFonts w:hint="eastAsia"/>
        </w:rPr>
        <w:t xml:space="preserve">でインラインコードなどを表現します。GitHub・GitLab・各種</w:t>
      </w:r>
      <w:r>
        <w:t xml:space="preserve"> Wiki </w:t>
      </w:r>
      <w:r>
        <w:rPr>
          <w:rFonts w:hint="eastAsia"/>
        </w:rPr>
        <w:t xml:space="preserve">で一般的に使われており、HTML</w:t>
      </w:r>
      <w:r>
        <w:t xml:space="preserve"> </w:t>
      </w:r>
      <w:r>
        <w:rPr>
          <w:rFonts w:hint="eastAsia"/>
        </w:rPr>
        <w:t xml:space="preserve">に変換して表示されます。</w:t>
      </w:r>
    </w:p>
    <w:p>
      <w:pPr>
        <w:pStyle w:val="af4"/>
      </w:pPr>
      <w:r>
        <w:t xml:space="preserve">このリポジトリのドキュメント(</w:t>
      </w:r>
      <w:r>
        <w:rPr>
          <w:rStyle w:val="VerbatimChar"/>
        </w:rPr>
        <w:t xml:space="preserve">docs-src/*.md</w:t>
      </w:r>
      <w:r>
        <w:t xml:space="preserve">・このスキルガイド)はすべて Markdown </w:t>
      </w:r>
      <w:r>
        <w:rPr>
          <w:rFonts w:hint="eastAsia"/>
        </w:rPr>
        <w:t xml:space="preserve">で記述されています。Doxygen</w:t>
      </w:r>
      <w:r>
        <w:t xml:space="preserve"> </w:t>
      </w:r>
      <w:r>
        <w:rPr>
          <w:rFonts w:hint="eastAsia"/>
        </w:rPr>
        <w:t xml:space="preserve">によって生成されるドキュメントも</w:t>
      </w:r>
      <w:r>
        <w:t xml:space="preserve"> Doxybook2 </w:t>
      </w:r>
      <w:r>
        <w:rPr>
          <w:rFonts w:hint="eastAsia"/>
        </w:rPr>
        <w:t xml:space="preserve">を経由して</w:t>
      </w:r>
      <w:r>
        <w:t xml:space="preserve"> Markdown </w:t>
      </w:r>
      <w:r>
        <w:rPr>
          <w:rFonts w:hint="eastAsia"/>
        </w:rPr>
        <w:t xml:space="preserve">形式になり、最終的に</w:t>
      </w:r>
      <w:r>
        <w:t xml:space="preserve"> Pandoc で HTML・docx </w:t>
      </w:r>
      <w:r>
        <w:rPr>
          <w:rFonts w:hint="eastAsia"/>
        </w:rPr>
        <w:t xml:space="preserve">に変換されます。また、GitHub</w:t>
      </w:r>
      <w:r>
        <w:t xml:space="preserve"> </w:t>
      </w:r>
      <w:r>
        <w:rPr>
          <w:rFonts w:hint="eastAsia"/>
        </w:rPr>
        <w:t xml:space="preserve">上でのリポジトリの説明(README.md)、PR</w:t>
      </w:r>
      <w:r>
        <w:t xml:space="preserve"> </w:t>
      </w:r>
      <w:r>
        <w:rPr>
          <w:rFonts w:hint="eastAsia"/>
        </w:rPr>
        <w:t xml:space="preserve">の説明、Issues</w:t>
      </w:r>
      <w:r>
        <w:t xml:space="preserve"> のコメントもすべて Markdown </w:t>
      </w:r>
      <w:r>
        <w:rPr>
          <w:rFonts w:hint="eastAsia"/>
        </w:rPr>
        <w:t xml:space="preserve">で書きます。</w:t>
      </w:r>
    </w:p>
    <w:p>
      <w:pPr>
        <w:pStyle w:val="af4"/>
      </w:pPr>
      <w:r>
        <w:t xml:space="preserve">Word </w:t>
      </w:r>
      <w:r>
        <w:rPr>
          <w:rFonts w:hint="eastAsia"/>
        </w:rPr>
        <w:t xml:space="preserve">ドキュメントとは異なり、Markdown</w:t>
      </w:r>
      <w:r>
        <w:t xml:space="preserve"> はプレーンテキストのため Git </w:t>
      </w:r>
      <w:r>
        <w:rPr>
          <w:rFonts w:hint="eastAsia"/>
        </w:rPr>
        <w:t xml:space="preserve">での差分管理が容易で、レビューやバージョン管理に適しています。</w:t>
      </w:r>
    </w:p>
    <w:bookmarkEnd w:id="17"/>
    <w:bookmarkStart w:id="18" w:name="習得目標"/>
    <w:p>
      <w:pPr>
        <w:pStyle w:val="10"/>
      </w:pPr>
      <w:r>
        <w:rPr>
          <w:rFonts w:hint="eastAsia"/>
        </w:rPr>
        <w:t xml:space="preserve">習得目標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見出し</w:t>
      </w:r>
      <w:r>
        <w:t xml:space="preserve"> (</w:t>
      </w:r>
      <w:r>
        <w:rPr>
          <w:rStyle w:val="VerbatimChar"/>
        </w:rPr>
        <w:t xml:space="preserve">#</w:t>
      </w:r>
      <w:r>
        <w:t xml:space="preserve">・</w:t>
      </w:r>
      <w:r>
        <w:rPr>
          <w:rStyle w:val="VerbatimChar"/>
        </w:rPr>
        <w:t xml:space="preserve">##</w:t>
      </w:r>
      <w:r>
        <w:t xml:space="preserve">・</w:t>
      </w:r>
      <w:r>
        <w:rPr>
          <w:rStyle w:val="VerbatimChar"/>
        </w:rPr>
        <w:t xml:space="preserve">###</w:t>
      </w:r>
      <w:r>
        <w:t xml:space="preserve">) </w:t>
      </w:r>
      <w:r>
        <w:rPr>
          <w:rFonts w:hint="eastAsia"/>
        </w:rPr>
        <w:t xml:space="preserve">を使って文書を構造化できる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箇条書き</w:t>
      </w:r>
      <w:r>
        <w:t xml:space="preserve"> (</w:t>
      </w:r>
      <w:r>
        <w:rPr>
          <w:rStyle w:val="VerbatimChar"/>
        </w:rPr>
        <w:t xml:space="preserve">-</w:t>
      </w:r>
      <w:r>
        <w:t xml:space="preserve">・</w:t>
      </w:r>
      <w:r>
        <w:rPr>
          <w:rStyle w:val="VerbatimChar"/>
        </w:rPr>
        <w:t xml:space="preserve">*</w:t>
      </w:r>
      <w:r>
        <w:t xml:space="preserve">・</w:t>
      </w:r>
      <w:r>
        <w:rPr>
          <w:rStyle w:val="VerbatimChar"/>
        </w:rPr>
        <w:t xml:space="preserve">1.</w:t>
      </w:r>
      <w:r>
        <w:t xml:space="preserve">) </w:t>
      </w:r>
      <w:r>
        <w:rPr>
          <w:rFonts w:hint="eastAsia"/>
        </w:rPr>
        <w:t xml:space="preserve">を使用できる</w:t>
      </w:r>
    </w:p>
    <w:p>
      <w:pPr>
        <w:pStyle w:val="Compact"/>
        <w:numPr>
          <w:ilvl w:val="0"/>
          <w:numId w:val="1003"/>
        </w:numPr>
      </w:pPr>
      <w:r>
        <w:t xml:space="preserve">コードブロック (</w:t>
      </w:r>
      <w:r>
        <w:rPr>
          <w:rStyle w:val="VerbatimChar"/>
        </w:rPr>
        <w:t xml:space="preserve">```</w:t>
      </w:r>
      <w:r>
        <w:t xml:space="preserve"> </w:t>
      </w:r>
      <w:r>
        <w:rPr>
          <w:rFonts w:hint="eastAsia"/>
        </w:rPr>
        <w:t xml:space="preserve">三連バッククォート)</w:t>
      </w:r>
      <w:r>
        <w:t xml:space="preserve"> </w:t>
      </w:r>
      <w:r>
        <w:rPr>
          <w:rFonts w:hint="eastAsia"/>
        </w:rPr>
        <w:t xml:space="preserve">でコードを記述できる</w:t>
      </w:r>
    </w:p>
    <w:p>
      <w:pPr>
        <w:pStyle w:val="Compact"/>
        <w:numPr>
          <w:ilvl w:val="0"/>
          <w:numId w:val="1004"/>
        </w:numPr>
      </w:pPr>
      <w:r>
        <w:t xml:space="preserve">リンク (</w:t>
      </w:r>
      <w:r>
        <w:rPr>
          <w:rStyle w:val="VerbatimChar"/>
        </w:rPr>
        <w:t xml:space="preserve">[テキスト](URL)</w:t>
      </w:r>
      <w:r>
        <w:t xml:space="preserve">) </w:t>
      </w:r>
      <w:r>
        <w:rPr>
          <w:rFonts w:hint="eastAsia"/>
        </w:rPr>
        <w:t xml:space="preserve">と画像</w:t>
      </w:r>
      <w:r>
        <w:t xml:space="preserve"> (</w:t>
      </w:r>
      <w:r>
        <w:rPr>
          <w:rStyle w:val="VerbatimChar"/>
          <w:rFonts w:hint="eastAsia"/>
        </w:rPr>
        <w:t xml:space="preserve">![代替テキスト](URL)</w:t>
      </w:r>
      <w:r>
        <w:t xml:space="preserve">) </w:t>
      </w:r>
      <w:r>
        <w:rPr>
          <w:rFonts w:hint="eastAsia"/>
        </w:rPr>
        <w:t xml:space="preserve">を記述できる</w:t>
      </w:r>
    </w:p>
    <w:p>
      <w:pPr>
        <w:pStyle w:val="Compact"/>
        <w:numPr>
          <w:ilvl w:val="0"/>
          <w:numId w:val="1005"/>
        </w:numPr>
      </w:pPr>
      <w:r>
        <w:t xml:space="preserve">テーブル (</w:t>
      </w:r>
      <w:r>
        <w:rPr>
          <w:rStyle w:val="VerbatimChar"/>
        </w:rPr>
        <w:t xml:space="preserve">| col1 | col2 |</w:t>
      </w:r>
      <w:r>
        <w:t xml:space="preserve">) </w:t>
      </w:r>
      <w:r>
        <w:rPr>
          <w:rFonts w:hint="eastAsia"/>
        </w:rPr>
        <w:t xml:space="preserve">を作成できる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強調</w:t>
      </w:r>
      <w:r>
        <w:t xml:space="preserve"> (</w:t>
      </w:r>
      <w:r>
        <w:rPr>
          <w:rStyle w:val="VerbatimChar"/>
          <w:rFonts w:hint="eastAsia"/>
        </w:rPr>
        <w:t xml:space="preserve">**太字**</w:t>
      </w:r>
      <w:r>
        <w:t xml:space="preserve">・</w:t>
      </w:r>
      <w:r>
        <w:rPr>
          <w:rStyle w:val="VerbatimChar"/>
          <w:rFonts w:hint="eastAsia"/>
        </w:rPr>
        <w:t xml:space="preserve">*斜体*</w:t>
      </w:r>
      <w:r>
        <w:t xml:space="preserve">) </w:t>
      </w:r>
      <w:r>
        <w:rPr>
          <w:rFonts w:hint="eastAsia"/>
        </w:rPr>
        <w:t xml:space="preserve">を使用できる</w:t>
      </w:r>
    </w:p>
    <w:p>
      <w:pPr>
        <w:pStyle w:val="Compact"/>
        <w:numPr>
          <w:ilvl w:val="0"/>
          <w:numId w:val="1007"/>
        </w:numPr>
      </w:pPr>
      <w:r>
        <w:t xml:space="preserve">GitHub Flavored Markdown (GFM) </w:t>
      </w:r>
      <w:r>
        <w:rPr>
          <w:rFonts w:hint="eastAsia"/>
        </w:rPr>
        <w:t xml:space="preserve">固有の機能</w:t>
      </w:r>
      <w:r>
        <w:t xml:space="preserve"> </w:t>
      </w:r>
      <w:r>
        <w:rPr>
          <w:rFonts w:hint="eastAsia"/>
        </w:rPr>
        <w:t xml:space="preserve">(タスクリスト・自動リンク)</w:t>
      </w:r>
      <w:r>
        <w:t xml:space="preserve"> </w:t>
      </w:r>
      <w:r>
        <w:rPr>
          <w:rFonts w:hint="eastAsia"/>
        </w:rPr>
        <w:t xml:space="preserve">を理解できる</w:t>
      </w:r>
    </w:p>
    <w:bookmarkEnd w:id="18"/>
    <w:bookmarkStart w:id="25" w:name="学習マテリアル"/>
    <w:p>
      <w:pPr>
        <w:pStyle w:val="10"/>
      </w:pPr>
      <w:r>
        <w:rPr>
          <w:rFonts w:hint="eastAsia"/>
        </w:rPr>
        <w:t xml:space="preserve">学習マテリアル</w:t>
      </w:r>
    </w:p>
    <w:bookmarkStart w:id="22" w:name="公式ドキュメント"/>
    <w:p>
      <w:pPr>
        <w:pStyle w:val="2"/>
      </w:pPr>
      <w:r>
        <w:rPr>
          <w:rFonts w:hint="eastAsia"/>
        </w:rPr>
        <w:t xml:space="preserve">公式ドキュメント</w:t>
      </w:r>
    </w:p>
    <w:p>
      <w:pPr>
        <w:pStyle w:val="Compact"/>
        <w:numPr>
          <w:ilvl w:val="0"/>
          <w:numId w:val="1008"/>
        </w:numPr>
      </w:pPr>
      <w:hyperlink r:id="rId19">
        <w:r>
          <w:rPr>
            <w:rStyle w:val="af1"/>
          </w:rPr>
          <w:t xml:space="preserve">CommonMark </w:t>
        </w:r>
        <w:r>
          <w:rPr>
            <w:rStyle w:val="af1"/>
            <w:rFonts w:hint="eastAsia"/>
          </w:rPr>
          <w:t xml:space="preserve">仕様</w:t>
        </w:r>
      </w:hyperlink>
      <w:r>
        <w:t xml:space="preserve"> </w:t>
      </w:r>
      <w:r>
        <w:t xml:space="preserve">- Markdown </w:t>
      </w:r>
      <w:r>
        <w:rPr>
          <w:rFonts w:hint="eastAsia"/>
        </w:rPr>
        <w:t xml:space="preserve">の標準仕様</w:t>
      </w:r>
      <w:r>
        <w:t xml:space="preserve"> </w:t>
      </w:r>
      <w:r>
        <w:rPr>
          <w:rFonts w:hint="eastAsia"/>
        </w:rPr>
        <w:t xml:space="preserve">(英語)</w:t>
      </w:r>
    </w:p>
    <w:p>
      <w:pPr>
        <w:pStyle w:val="Compact"/>
        <w:numPr>
          <w:ilvl w:val="0"/>
          <w:numId w:val="1008"/>
        </w:numPr>
      </w:pPr>
      <w:hyperlink r:id="rId20">
        <w:r>
          <w:rPr>
            <w:rStyle w:val="af1"/>
          </w:rPr>
          <w:t xml:space="preserve">GitHub Flavored </w:t>
        </w:r>
        <w:r>
          <w:rPr>
            <w:rStyle w:val="af1"/>
            <w:rFonts w:hint="eastAsia"/>
          </w:rPr>
          <w:t xml:space="preserve">Markdown(GFM)仕様</w:t>
        </w:r>
      </w:hyperlink>
      <w:r>
        <w:t xml:space="preserve"> </w:t>
      </w:r>
      <w:r>
        <w:t xml:space="preserve">- GitHub </w:t>
      </w:r>
      <w:r>
        <w:rPr>
          <w:rFonts w:hint="eastAsia"/>
        </w:rPr>
        <w:t xml:space="preserve">で使われる</w:t>
      </w:r>
      <w:r>
        <w:t xml:space="preserve"> Markdown </w:t>
      </w:r>
      <w:r>
        <w:rPr>
          <w:rFonts w:hint="eastAsia"/>
        </w:rPr>
        <w:t xml:space="preserve">拡張仕様</w:t>
      </w:r>
      <w:r>
        <w:t xml:space="preserve"> </w:t>
      </w:r>
      <w:r>
        <w:rPr>
          <w:rFonts w:hint="eastAsia"/>
        </w:rPr>
        <w:t xml:space="preserve">(英語)</w:t>
      </w:r>
    </w:p>
    <w:p>
      <w:pPr>
        <w:pStyle w:val="Compact"/>
        <w:numPr>
          <w:ilvl w:val="0"/>
          <w:numId w:val="1008"/>
        </w:numPr>
      </w:pPr>
      <w:hyperlink r:id="rId21">
        <w:r>
          <w:rPr>
            <w:rStyle w:val="af1"/>
          </w:rPr>
          <w:t xml:space="preserve">GitHub Docs - Markdown </w:t>
        </w:r>
        <w:r>
          <w:rPr>
            <w:rStyle w:val="af1"/>
            <w:rFonts w:hint="eastAsia"/>
          </w:rPr>
          <w:t xml:space="preserve">の記述</w:t>
        </w:r>
      </w:hyperlink>
      <w:r>
        <w:t xml:space="preserve"> </w:t>
      </w:r>
      <w:r>
        <w:t xml:space="preserve">- GitHub </w:t>
      </w:r>
      <w:r>
        <w:rPr>
          <w:rFonts w:hint="eastAsia"/>
        </w:rPr>
        <w:t xml:space="preserve">公式の</w:t>
      </w:r>
      <w:r>
        <w:t xml:space="preserve"> Markdown ガイド </w:t>
      </w:r>
      <w:r>
        <w:rPr>
          <w:rFonts w:hint="eastAsia"/>
        </w:rPr>
        <w:t xml:space="preserve">(日本語)</w:t>
      </w:r>
    </w:p>
    <w:bookmarkEnd w:id="22"/>
    <w:bookmarkStart w:id="24" w:name="チュートリアル入門"/>
    <w:p>
      <w:pPr>
        <w:pStyle w:val="2"/>
      </w:pPr>
      <w:r>
        <w:rPr>
          <w:rFonts w:hint="eastAsia"/>
        </w:rPr>
        <w:t xml:space="preserve">チュートリアル・入門</w:t>
      </w:r>
    </w:p>
    <w:p>
      <w:pPr>
        <w:pStyle w:val="Compact"/>
        <w:numPr>
          <w:ilvl w:val="0"/>
          <w:numId w:val="1009"/>
        </w:numPr>
      </w:pPr>
      <w:hyperlink r:id="rId23">
        <w:r>
          <w:rPr>
            <w:rStyle w:val="af1"/>
          </w:rPr>
          <w:t xml:space="preserve">Markdown Guide</w:t>
        </w:r>
      </w:hyperlink>
      <w:r>
        <w:t xml:space="preserve"> </w:t>
      </w:r>
      <w:r>
        <w:t xml:space="preserve">- Markdown </w:t>
      </w:r>
      <w:r>
        <w:rPr>
          <w:rFonts w:hint="eastAsia"/>
        </w:rPr>
        <w:t xml:space="preserve">の包括的なガイド</w:t>
      </w:r>
      <w:r>
        <w:t xml:space="preserve"> </w:t>
      </w:r>
      <w:r>
        <w:rPr>
          <w:rFonts w:hint="eastAsia"/>
        </w:rPr>
        <w:t xml:space="preserve">(英語)</w:t>
      </w:r>
    </w:p>
    <w:bookmarkEnd w:id="24"/>
    <w:bookmarkEnd w:id="25"/>
    <w:bookmarkStart w:id="30" w:name="このリポジトリとの関連"/>
    <w:p>
      <w:pPr>
        <w:pStyle w:val="10"/>
      </w:pPr>
      <w:r>
        <w:rPr>
          <w:rFonts w:hint="eastAsia"/>
        </w:rPr>
        <w:t xml:space="preserve">このリポジトリとの関連</w:t>
      </w:r>
    </w:p>
    <w:bookmarkStart w:id="26" w:name="使用箇所-具体的なファイルコマンド"/>
    <w:p>
      <w:pPr>
        <w:pStyle w:val="2"/>
      </w:pPr>
      <w:r>
        <w:rPr>
          <w:rFonts w:hint="eastAsia"/>
        </w:rPr>
        <w:t xml:space="preserve">使用箇所</w:t>
      </w:r>
      <w:r>
        <w:t xml:space="preserve"> </w:t>
      </w:r>
      <w:r>
        <w:rPr>
          <w:rFonts w:hint="eastAsia"/>
        </w:rPr>
        <w:t xml:space="preserve">(具体的なファイル・コマンド)</w:t>
      </w:r>
    </w:p>
    <w:p>
      <w:pPr>
        <w:pStyle w:val="FirstParagraph"/>
      </w:pPr>
      <w:r>
        <w:t xml:space="preserve">Markdown </w:t>
      </w:r>
      <w:r>
        <w:rPr>
          <w:rFonts w:hint="eastAsia"/>
        </w:rPr>
        <w:t xml:space="preserve">を使用しているファイル:</w:t>
      </w:r>
    </w:p>
    <w:p>
      <w:pPr>
        <w:pStyle w:val="TableCaption"/>
      </w:pPr>
      <w:r>
        <w:t xml:space="preserve">Markdown </w:t>
      </w:r>
      <w:r>
        <w:rPr>
          <w:rFonts w:hint="eastAsia"/>
        </w:rPr>
        <w:t xml:space="preserve">使用ファイル・ディレクトリ一覧</w:t>
      </w:r>
    </w:p>
    <w:tbl>
      <w:tblPr>
        <w:tblStyle w:val="Table"/>
        <w:tblW w:type="auto" w:w="0"/>
        <w:tblLook w:firstRow="1" w:lastRow="0" w:firstColumn="0" w:lastColumn="0" w:noHBand="0" w:noVBand="0" w:val="0020"/>
        <w:tblCaption w:val="Markdown 使用ファイル・ディレクトリ一覧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ファイル/ディレクトリ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docs-src/*.md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設計・実装ドキュメント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docs-src/skill-guide/*.md</w:t>
            </w:r>
          </w:p>
        </w:tc>
        <w:tc>
          <w:tcPr/>
          <w:p>
            <w:pPr>
              <w:pStyle w:val="Compact"/>
            </w:pPr>
            <w:r>
              <w:t xml:space="preserve">このスキルガイド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docs-src/doxybook2/</w:t>
            </w:r>
          </w:p>
        </w:tc>
        <w:tc>
          <w:tcPr/>
          <w:p>
            <w:pPr>
              <w:pStyle w:val="Compact"/>
            </w:pPr>
            <w:r>
              <w:t xml:space="preserve">Doxybook2 </w:t>
            </w:r>
            <w:r>
              <w:rPr>
                <w:rFonts w:hint="eastAsia"/>
              </w:rPr>
              <w:t xml:space="preserve">が生成する</w:t>
            </w:r>
            <w:r>
              <w:t xml:space="preserve"> API ドキュメント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doxyfw/docs-src/*.md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フレームワーク技術ドキュメント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CLAUDE.md</w:t>
            </w:r>
          </w:p>
        </w:tc>
        <w:tc>
          <w:tcPr/>
          <w:p>
            <w:pPr>
              <w:pStyle w:val="Compact"/>
            </w:pPr>
            <w:r>
              <w:t xml:space="preserve">Claude Code </w:t>
            </w:r>
            <w:r>
              <w:rPr>
                <w:rFonts w:hint="eastAsia"/>
              </w:rPr>
              <w:t xml:space="preserve">への指針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*/README.md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各サブモジュールの説明</w:t>
            </w:r>
          </w:p>
        </w:tc>
      </w:tr>
    </w:tbl>
    <w:p>
      <w:pPr>
        <w:pStyle w:val="af4"/>
      </w:pPr>
      <w:r>
        <w:t xml:space="preserve">GFM のタスクリスト </w:t>
      </w:r>
      <w:r>
        <w:rPr>
          <w:rFonts w:hint="eastAsia"/>
        </w:rPr>
        <w:t xml:space="preserve">(このスキルガイドでの使用例):</w:t>
      </w:r>
    </w:p>
    <w:p>
      <w:pPr>
        <w:pStyle w:val="SourceCode"/>
      </w:pPr>
      <w:r>
        <w:rPr>
          <w:rStyle w:val="FunctionTok"/>
        </w:rPr>
        <w:t xml:space="preserve">## 習得目標</w:t>
      </w:r>
      <w:r>
        <w:br/>
      </w:r>
      <w:r>
        <w:br/>
      </w:r>
      <w:r>
        <w:rPr>
          <w:rStyle w:val="SpecialStringTok"/>
        </w:rPr>
        <w:t xml:space="preserve">- </w:t>
      </w:r>
      <w:r>
        <w:rPr>
          <w:rStyle w:val="VariableTok"/>
        </w:rPr>
        <w:t xml:space="preserve">[x]</w:t>
      </w:r>
      <w:r>
        <w:rPr>
          <w:rStyle w:val="NormalTok"/>
        </w:rPr>
        <w:t xml:space="preserve"> 完了したタスク</w:t>
      </w:r>
      <w:r>
        <w:br/>
      </w:r>
      <w:r>
        <w:rPr>
          <w:rStyle w:val="SpecialStringTok"/>
        </w:rPr>
        <w:t xml:space="preserve">- </w:t>
      </w:r>
      <w:r>
        <w:rPr>
          <w:rStyle w:val="VariableTok"/>
        </w:rPr>
        <w:t xml:space="preserve">[ ]</w:t>
      </w:r>
      <w:r>
        <w:rPr>
          <w:rStyle w:val="NormalTok"/>
        </w:rPr>
        <w:t xml:space="preserve"> 未完了のタスク</w:t>
      </w:r>
    </w:p>
    <w:p>
      <w:pPr>
        <w:pStyle w:val="FirstParagraph"/>
      </w:pPr>
      <w:r>
        <w:rPr>
          <w:rFonts w:hint="eastAsia"/>
        </w:rPr>
        <w:t xml:space="preserve">テーブルの記述例:</w:t>
      </w:r>
    </w:p>
    <w:p>
      <w:pPr>
        <w:pStyle w:val="SourceCode"/>
      </w:pPr>
      <w:r>
        <w:rPr>
          <w:rStyle w:val="PreprocessorTok"/>
        </w:rPr>
        <w:t xml:space="preserve">|</w:t>
      </w:r>
      <w:r>
        <w:rPr>
          <w:rStyle w:val="NormalTok"/>
        </w:rPr>
        <w:t xml:space="preserve"> 列1 </w:t>
      </w:r>
      <w:r>
        <w:rPr>
          <w:rStyle w:val="PreprocessorTok"/>
        </w:rPr>
        <w:t xml:space="preserve">|</w:t>
      </w:r>
      <w:r>
        <w:rPr>
          <w:rStyle w:val="NormalTok"/>
        </w:rPr>
        <w:t xml:space="preserve"> 列2 </w:t>
      </w:r>
      <w:r>
        <w:rPr>
          <w:rStyle w:val="PreprocessorTok"/>
        </w:rPr>
        <w:t xml:space="preserve">|</w:t>
      </w:r>
      <w:r>
        <w:rPr>
          <w:rStyle w:val="NormalTok"/>
        </w:rPr>
        <w:t xml:space="preserve"> 列3 </w:t>
      </w:r>
      <w:r>
        <w:rPr>
          <w:rStyle w:val="PreprocessorTok"/>
        </w:rPr>
        <w:t xml:space="preserve">|</w:t>
      </w:r>
      <w:r>
        <w:br/>
      </w:r>
      <w:r>
        <w:rPr>
          <w:rStyle w:val="PreprocessorTok"/>
        </w:rPr>
        <w:t xml:space="preserve">|-----|-----|-----|</w:t>
      </w:r>
      <w:r>
        <w:br/>
      </w:r>
      <w:r>
        <w:rPr>
          <w:rStyle w:val="PreprocessorTok"/>
        </w:rPr>
        <w:t xml:space="preserve">|</w:t>
      </w:r>
      <w:r>
        <w:rPr>
          <w:rStyle w:val="NormalTok"/>
        </w:rPr>
        <w:t xml:space="preserve"> A   </w:t>
      </w:r>
      <w:r>
        <w:rPr>
          <w:rStyle w:val="PreprocessorTok"/>
        </w:rPr>
        <w:t xml:space="preserve">|</w:t>
      </w:r>
      <w:r>
        <w:rPr>
          <w:rStyle w:val="NormalTok"/>
        </w:rPr>
        <w:t xml:space="preserve"> B   </w:t>
      </w:r>
      <w:r>
        <w:rPr>
          <w:rStyle w:val="PreprocessorTok"/>
        </w:rPr>
        <w:t xml:space="preserve">|</w:t>
      </w:r>
      <w:r>
        <w:rPr>
          <w:rStyle w:val="NormalTok"/>
        </w:rPr>
        <w:t xml:space="preserve"> C   </w:t>
      </w:r>
      <w:r>
        <w:rPr>
          <w:rStyle w:val="PreprocessorTok"/>
        </w:rPr>
        <w:t xml:space="preserve">|</w:t>
      </w:r>
      <w:r>
        <w:br/>
      </w:r>
      <w:r>
        <w:rPr>
          <w:rStyle w:val="PreprocessorTok"/>
        </w:rPr>
        <w:t xml:space="preserve">|</w:t>
      </w:r>
      <w:r>
        <w:rPr>
          <w:rStyle w:val="NormalTok"/>
        </w:rPr>
        <w:t xml:space="preserve"> D   </w:t>
      </w:r>
      <w:r>
        <w:rPr>
          <w:rStyle w:val="PreprocessorTok"/>
        </w:rPr>
        <w:t xml:space="preserve">|</w:t>
      </w:r>
      <w:r>
        <w:rPr>
          <w:rStyle w:val="NormalTok"/>
        </w:rPr>
        <w:t xml:space="preserve"> E   </w:t>
      </w:r>
      <w:r>
        <w:rPr>
          <w:rStyle w:val="PreprocessorTok"/>
        </w:rPr>
        <w:t xml:space="preserve">|</w:t>
      </w:r>
      <w:r>
        <w:rPr>
          <w:rStyle w:val="NormalTok"/>
        </w:rPr>
        <w:t xml:space="preserve"> F   </w:t>
      </w:r>
      <w:r>
        <w:rPr>
          <w:rStyle w:val="PreprocessorTok"/>
        </w:rPr>
        <w:t xml:space="preserve">|</w:t>
      </w:r>
    </w:p>
    <w:bookmarkEnd w:id="26"/>
    <w:bookmarkStart w:id="29" w:name="関連ドキュメント"/>
    <w:p>
      <w:pPr>
        <w:pStyle w:val="2"/>
      </w:pPr>
      <w:r>
        <w:rPr>
          <w:rFonts w:hint="eastAsia"/>
        </w:rPr>
        <w:t xml:space="preserve">関連ドキュメント</w:t>
      </w:r>
    </w:p>
    <w:p>
      <w:pPr>
        <w:pStyle w:val="Compact"/>
        <w:numPr>
          <w:ilvl w:val="0"/>
          <w:numId w:val="1010"/>
        </w:numPr>
      </w:pPr>
      <w:hyperlink r:id="rId27">
        <w:r>
          <w:rPr>
            <w:rStyle w:val="af1"/>
          </w:rPr>
          <w:t xml:space="preserve">Doxygen(スキルガイド)</w:t>
        </w:r>
      </w:hyperlink>
      <w:r>
        <w:t xml:space="preserve"> </w:t>
      </w:r>
      <w:r>
        <w:t xml:space="preserve">- Markdown </w:t>
      </w:r>
      <w:r>
        <w:rPr>
          <w:rFonts w:hint="eastAsia"/>
        </w:rPr>
        <w:t xml:space="preserve">と連携した</w:t>
      </w:r>
      <w:r>
        <w:t xml:space="preserve"> API </w:t>
      </w:r>
      <w:r>
        <w:rPr>
          <w:rFonts w:hint="eastAsia"/>
        </w:rPr>
        <w:t xml:space="preserve">ドキュメント生成</w:t>
      </w:r>
    </w:p>
    <w:p>
      <w:pPr>
        <w:pStyle w:val="Compact"/>
        <w:numPr>
          <w:ilvl w:val="0"/>
          <w:numId w:val="1010"/>
        </w:numPr>
      </w:pPr>
      <w:hyperlink r:id="rId28">
        <w:r>
          <w:rPr>
            <w:rStyle w:val="af1"/>
          </w:rPr>
          <w:t xml:space="preserve">Pandoc(スキルガイド)</w:t>
        </w:r>
      </w:hyperlink>
      <w:r>
        <w:t xml:space="preserve"> </w:t>
      </w:r>
      <w:r>
        <w:t xml:space="preserve">- Markdown から HTML/docx </w:t>
      </w:r>
      <w:r>
        <w:rPr>
          <w:rFonts w:hint="eastAsia"/>
        </w:rPr>
        <w:t xml:space="preserve">への変換</w:t>
      </w:r>
    </w:p>
    <w:bookmarkEnd w:id="29"/>
    <w:bookmarkEnd w:id="30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2">
    <w:nsid w:val="0000A992"/>
    <w:multiLevelType w:val="multilevel"/>
    <w:lvl w:ilvl="0">
      <w:numFmt w:val="bullet"/>
      <w:lvlText w:val="☐"/>
      <w:lvlJc w:val="left"/>
      <w:pPr>
        <w:ind w:left="720" w:hanging="360"/>
      </w:pPr>
    </w:lvl>
    <w:lvl w:ilvl="1">
      <w:numFmt w:val="bullet"/>
      <w:lvlText w:val="☐"/>
      <w:lvlJc w:val="left"/>
      <w:pPr>
        <w:ind w:left="1440" w:hanging="360"/>
      </w:pPr>
    </w:lvl>
    <w:lvl w:ilvl="2">
      <w:numFmt w:val="bullet"/>
      <w:lvlText w:val="☐"/>
      <w:lvlJc w:val="left"/>
      <w:pPr>
        <w:ind w:left="2160" w:hanging="360"/>
      </w:pPr>
    </w:lvl>
    <w:lvl w:ilvl="3">
      <w:numFmt w:val="bullet"/>
      <w:lvlText w:val="☐"/>
      <w:lvlJc w:val="left"/>
      <w:pPr>
        <w:ind w:left="2880" w:hanging="360"/>
      </w:pPr>
    </w:lvl>
    <w:lvl w:ilvl="4">
      <w:numFmt w:val="bullet"/>
      <w:lvlText w:val="☐"/>
      <w:lvlJc w:val="left"/>
      <w:pPr>
        <w:ind w:left="3600" w:hanging="360"/>
      </w:pPr>
    </w:lvl>
    <w:lvl w:ilvl="5">
      <w:numFmt w:val="bullet"/>
      <w:lvlText w:val="☐"/>
      <w:lvlJc w:val="left"/>
      <w:pPr>
        <w:ind w:left="4320" w:hanging="360"/>
      </w:pPr>
    </w:lvl>
    <w:lvl w:ilvl="6">
      <w:numFmt w:val="bullet"/>
      <w:lvlText w:val="☐"/>
      <w:lvlJc w:val="left"/>
      <w:pPr>
        <w:ind w:left="5040" w:hanging="360"/>
      </w:pPr>
    </w:lvl>
    <w:lvl w:ilvl="7">
      <w:numFmt w:val="bullet"/>
      <w:lvlText w:val="☐"/>
      <w:lvlJc w:val="left"/>
      <w:pPr>
        <w:ind w:left="5760" w:hanging="360"/>
      </w:pPr>
    </w:lvl>
    <w:lvl w:ilvl="8">
      <w:numFmt w:val="bullet"/>
      <w:lvlText w:val="☐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2"/>
  </w:num>
  <w:num w:numId="1002">
    <w:abstractNumId w:val="992"/>
  </w:num>
  <w:num w:numId="1003">
    <w:abstractNumId w:val="992"/>
  </w:num>
  <w:num w:numId="1004">
    <w:abstractNumId w:val="992"/>
  </w:num>
  <w:num w:numId="1005">
    <w:abstractNumId w:val="992"/>
  </w:num>
  <w:num w:numId="1006">
    <w:abstractNumId w:val="992"/>
  </w:num>
  <w:num w:numId="1007">
    <w:abstractNumId w:val="992"/>
  </w:num>
  <w:num w:numId="1008">
    <w:abstractNumId w:val="991"/>
  </w:num>
  <w:num w:numId="1009">
    <w:abstractNumId w:val="991"/>
  </w:num>
  <w:num w:numId="1010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27" Target="doxygen.docx" TargetMode="External" /><Relationship Type="http://schemas.openxmlformats.org/officeDocument/2006/relationships/hyperlink" Id="rId21" Target="https://docs.github.com/ja/get-started/writing-on-github/getting-started-with-writing-and-formatting-on-github/basic-writing-and-formatting-syntax" TargetMode="External" /><Relationship Type="http://schemas.openxmlformats.org/officeDocument/2006/relationships/hyperlink" Id="rId20" Target="https://github.github.com/gfm/" TargetMode="External" /><Relationship Type="http://schemas.openxmlformats.org/officeDocument/2006/relationships/hyperlink" Id="rId19" Target="https://spec.commonmark.org/" TargetMode="External" /><Relationship Type="http://schemas.openxmlformats.org/officeDocument/2006/relationships/hyperlink" Id="rId23" Target="https://www.markdownguide.org/" TargetMode="External" /><Relationship Type="http://schemas.openxmlformats.org/officeDocument/2006/relationships/hyperlink" Id="rId28" Target="pandoc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7" Target="doxygen.docx" TargetMode="External" /><Relationship Type="http://schemas.openxmlformats.org/officeDocument/2006/relationships/hyperlink" Id="rId21" Target="https://docs.github.com/ja/get-started/writing-on-github/getting-started-with-writing-and-formatting-on-github/basic-writing-and-formatting-syntax" TargetMode="External" /><Relationship Type="http://schemas.openxmlformats.org/officeDocument/2006/relationships/hyperlink" Id="rId20" Target="https://github.github.com/gfm/" TargetMode="External" /><Relationship Type="http://schemas.openxmlformats.org/officeDocument/2006/relationships/hyperlink" Id="rId19" Target="https://spec.commonmark.org/" TargetMode="External" /><Relationship Type="http://schemas.openxmlformats.org/officeDocument/2006/relationships/hyperlink" Id="rId23" Target="https://www.markdownguide.org/" TargetMode="External" /><Relationship Type="http://schemas.openxmlformats.org/officeDocument/2006/relationships/hyperlink" Id="rId28" Target="pandoc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Markdown</dc:title>
  <dc:creator>Tetsuo Honda</dc:creator>
  <cp:keywords/>
  <dcterms:created xsi:type="dcterms:W3CDTF">2026-04-02T12:43:13Z</dcterms:created>
  <dcterms:modified xsi:type="dcterms:W3CDTF">2026-04-02T12:43:13Z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Fri, 27 Feb 2026 07:46:51 +0900 3a85992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