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Doxybook2 </w:t>
      </w:r>
      <w:r>
        <w:rPr>
          <w:rFonts w:hint="eastAsia"/>
        </w:rPr>
        <w:t xml:space="preserve">出力の調査結果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bookmarkStart w:id="17" w:name="調査概要"/>
    <w:p>
      <w:pPr>
        <w:pStyle w:val="10"/>
      </w:pPr>
      <w:r>
        <w:rPr>
          <w:rFonts w:hint="eastAsia"/>
        </w:rPr>
        <w:t xml:space="preserve">調査概要</w:t>
      </w:r>
    </w:p>
    <w:p>
      <w:pPr>
        <w:pStyle w:val="FirstParagraph"/>
      </w:pPr>
      <w:r>
        <w:t xml:space="preserve">Doxybook2 </w:t>
      </w:r>
      <w:r>
        <w:rPr>
          <w:rFonts w:hint="eastAsia"/>
        </w:rPr>
        <w:t xml:space="preserve">の出力形式と着色パターンについて調査を実施しました。</w:t>
      </w:r>
    </w:p>
    <w:bookmarkEnd w:id="17"/>
    <w:bookmarkStart w:id="22" w:name="調査結果"/>
    <w:p>
      <w:pPr>
        <w:pStyle w:val="10"/>
      </w:pPr>
      <w:r>
        <w:rPr>
          <w:rFonts w:hint="eastAsia"/>
        </w:rPr>
        <w:t xml:space="preserve">調査結果</w:t>
      </w:r>
    </w:p>
    <w:bookmarkStart w:id="19" w:name="doxybook2-の着色機能"/>
    <w:p>
      <w:pPr>
        <w:pStyle w:val="2"/>
      </w:pPr>
      <w:r>
        <w:t xml:space="preserve">Doxybook2 </w:t>
      </w:r>
      <w:r>
        <w:rPr>
          <w:rFonts w:hint="eastAsia"/>
        </w:rPr>
        <w:t xml:space="preserve">の着色機能</w:t>
      </w:r>
    </w:p>
    <w:p>
      <w:pPr>
        <w:pStyle w:val="FirstParagraph"/>
      </w:pPr>
      <w:r>
        <w:t xml:space="preserve">Doxybook2 は</w:t>
      </w:r>
      <w:r>
        <w:t xml:space="preserve"> </w:t>
      </w:r>
      <w:hyperlink r:id="rId18">
        <w:r>
          <w:rPr>
            <w:rStyle w:val="af1"/>
          </w:rPr>
          <w:t xml:space="preserve">spdlog</w:t>
        </w:r>
      </w:hyperlink>
      <w:r>
        <w:t xml:space="preserve"> </w:t>
      </w:r>
      <w:r>
        <w:rPr>
          <w:rFonts w:hint="eastAsia"/>
        </w:rPr>
        <w:t xml:space="preserve">ライブラリを使用してログ出力を行っており、デフォルトで</w:t>
      </w:r>
      <w:r>
        <w:t xml:space="preserve"> ANSI </w:t>
      </w:r>
      <w:r>
        <w:rPr>
          <w:rFonts w:hint="eastAsia"/>
        </w:rPr>
        <w:t xml:space="preserve">カラーコードによる着色が有効になっています。</w:t>
      </w:r>
    </w:p>
    <w:p>
      <w:pPr>
        <w:pStyle w:val="af4"/>
      </w:pPr>
      <w:r>
        <w:t xml:space="preserve">spdlog は 2022 </w:t>
      </w:r>
      <w:r>
        <w:rPr>
          <w:rFonts w:hint="eastAsia"/>
        </w:rPr>
        <w:t xml:space="preserve">年頃に</w:t>
      </w:r>
      <w:r>
        <w:t xml:space="preserve"> Doxybook2 </w:t>
      </w:r>
      <w:r>
        <w:rPr>
          <w:rFonts w:hint="eastAsia"/>
        </w:rPr>
        <w:t xml:space="preserve">に統合され、以前のカスタム</w:t>
      </w:r>
      <w:r>
        <w:t xml:space="preserve"> Log.hpp/cpp </w:t>
      </w:r>
      <w:r>
        <w:rPr>
          <w:rFonts w:hint="eastAsia"/>
        </w:rPr>
        <w:t xml:space="preserve">ファイルを置き換えています。</w:t>
      </w:r>
    </w:p>
    <w:bookmarkEnd w:id="19"/>
    <w:bookmarkStart w:id="20" w:name="spdlog-の出力形式"/>
    <w:p>
      <w:pPr>
        <w:pStyle w:val="2"/>
      </w:pPr>
      <w:r>
        <w:t xml:space="preserve">spdlog </w:t>
      </w:r>
      <w:r>
        <w:rPr>
          <w:rFonts w:hint="eastAsia"/>
        </w:rPr>
        <w:t xml:space="preserve">の出力形式</w:t>
      </w:r>
    </w:p>
    <w:p>
      <w:pPr>
        <w:pStyle w:val="FirstParagraph"/>
      </w:pPr>
      <w:r>
        <w:t xml:space="preserve">spdlog </w:t>
      </w:r>
      <w:r>
        <w:rPr>
          <w:rFonts w:hint="eastAsia"/>
        </w:rPr>
        <w:t xml:space="preserve">のデフォルト出力形式は以下の通りです。</w:t>
      </w:r>
    </w:p>
    <w:p>
      <w:pPr>
        <w:pStyle w:val="SourceCode"/>
      </w:pPr>
      <w:r>
        <w:rPr>
          <w:rStyle w:val="VerbatimChar"/>
        </w:rPr>
        <w:t xml:space="preserve">[2022-07-05 14:25:26.685] [info] Welcome to spdlog!</w:t>
      </w:r>
      <w:r>
        <w:br/>
      </w:r>
      <w:r>
        <w:rPr>
          <w:rStyle w:val="VerbatimChar"/>
        </w:rPr>
        <w:t xml:space="preserve">[2022-07-05 14:25:26.686] [warning] Configuration file not found</w:t>
      </w:r>
      <w:r>
        <w:br/>
      </w:r>
      <w:r>
        <w:rPr>
          <w:rStyle w:val="VerbatimChar"/>
        </w:rPr>
        <w:t xml:space="preserve">[2022-07-05 14:25:26.687] [error] Failed to parse XML</w:t>
      </w:r>
    </w:p>
    <w:p>
      <w:pPr>
        <w:pStyle w:val="FirstParagraph"/>
      </w:pPr>
      <w:r>
        <w:rPr>
          <w:rFonts w:hint="eastAsia"/>
        </w:rPr>
        <w:t xml:space="preserve">各行の構成:</w:t>
      </w:r>
      <w:r>
        <w:br/>
      </w:r>
      <w:r>
        <w:t xml:space="preserve">- タイムスタンプ </w:t>
      </w:r>
      <w:r>
        <w:rPr>
          <w:rFonts w:hint="eastAsia"/>
        </w:rPr>
        <w:t xml:space="preserve">(ミリ秒まで)</w:t>
      </w:r>
      <w:r>
        <w:br/>
      </w:r>
      <w:r>
        <w:t xml:space="preserve">- ログレベル (</w:t>
      </w:r>
      <w:r>
        <w:rPr>
          <w:rStyle w:val="VerbatimChar"/>
        </w:rPr>
        <w:t xml:space="preserve">[info]</w:t>
      </w:r>
      <w:r>
        <w:t xml:space="preserve">,</w:t>
      </w:r>
      <w:r>
        <w:t xml:space="preserve"> </w:t>
      </w:r>
      <w:r>
        <w:rPr>
          <w:rStyle w:val="VerbatimChar"/>
        </w:rPr>
        <w:t xml:space="preserve">[warning]</w:t>
      </w:r>
      <w:r>
        <w:t xml:space="preserve">,</w:t>
      </w:r>
      <w:r>
        <w:t xml:space="preserve"> </w:t>
      </w:r>
      <w:r>
        <w:rPr>
          <w:rStyle w:val="VerbatimChar"/>
        </w:rPr>
        <w:t xml:space="preserve">[error]</w:t>
      </w:r>
      <w:r>
        <w:t xml:space="preserve"> </w:t>
      </w:r>
      <w:r>
        <w:t xml:space="preserve">など)</w:t>
      </w:r>
      <w:r>
        <w:br/>
      </w:r>
      <w:r>
        <w:t xml:space="preserve">- </w:t>
      </w:r>
      <w:r>
        <w:rPr>
          <w:rFonts w:hint="eastAsia"/>
        </w:rPr>
        <w:t xml:space="preserve">メッセージ本文</w:t>
      </w:r>
    </w:p>
    <w:bookmarkEnd w:id="20"/>
    <w:bookmarkStart w:id="21" w:name="spdlog-のデフォルト着色"/>
    <w:p>
      <w:pPr>
        <w:pStyle w:val="2"/>
      </w:pPr>
      <w:r>
        <w:t xml:space="preserve">spdlog </w:t>
      </w:r>
      <w:r>
        <w:rPr>
          <w:rFonts w:hint="eastAsia"/>
        </w:rPr>
        <w:t xml:space="preserve">のデフォルト着色</w:t>
      </w:r>
    </w:p>
    <w:p>
      <w:pPr>
        <w:pStyle w:val="FirstParagraph"/>
      </w:pPr>
      <w:r>
        <w:t xml:space="preserve">spdlog の</w:t>
      </w:r>
      <w:r>
        <w:t xml:space="preserve"> </w:t>
      </w:r>
      <w:r>
        <w:rPr>
          <w:rStyle w:val="VerbatimChar"/>
        </w:rPr>
        <w:t xml:space="preserve">ansicolor_sink</w:t>
      </w:r>
      <w:r>
        <w:t xml:space="preserve"> </w:t>
      </w:r>
      <w:r>
        <w:rPr>
          <w:rFonts w:hint="eastAsia"/>
        </w:rPr>
        <w:t xml:space="preserve">は、以下のデフォルトカラーマッピングを使用します。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ログレベル</w:t>
            </w:r>
          </w:p>
        </w:tc>
        <w:tc>
          <w:tcPr/>
          <w:p>
            <w:pPr>
              <w:pStyle w:val="Compact"/>
            </w:pPr>
            <w:r>
              <w:t xml:space="preserve">ANSI カラーコード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表示色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備考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[trace]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\033[37m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通常の太さ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[debug]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\033[36m</w:t>
            </w:r>
          </w:p>
        </w:tc>
        <w:tc>
          <w:tcPr/>
          <w:p>
            <w:pPr>
              <w:pStyle w:val="Compact"/>
            </w:pPr>
            <w:r>
              <w:t xml:space="preserve">シアン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通常の太さ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[info]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\033[32m</w:t>
            </w:r>
          </w:p>
        </w:tc>
        <w:tc>
          <w:tcPr/>
          <w:p>
            <w:pPr>
              <w:pStyle w:val="Compact"/>
            </w:pPr>
            <w:r>
              <w:t xml:space="preserve">🟢 </w:t>
            </w: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通常の太さ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[warning]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\033[1;33m</w:t>
            </w:r>
          </w:p>
        </w:tc>
        <w:tc>
          <w:tcPr/>
          <w:p>
            <w:pPr>
              <w:pStyle w:val="Compact"/>
            </w:pPr>
            <w:r>
              <w:t xml:space="preserve">🟡 </w:t>
            </w:r>
            <w:r>
              <w:rPr>
                <w:rFonts w:hint="eastAsia"/>
              </w:rPr>
              <w:t xml:space="preserve">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太字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[error]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\033[1;31m</w:t>
            </w:r>
          </w:p>
        </w:tc>
        <w:tc>
          <w:tcPr/>
          <w:p>
            <w:pPr>
              <w:pStyle w:val="Compact"/>
            </w:pPr>
            <w:r>
              <w:t xml:space="preserve">🔴 </w:t>
            </w:r>
            <w:r>
              <w:rPr>
                <w:rFonts w:hint="eastAsia"/>
              </w:rPr>
              <w:t xml:space="preserve">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太字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[critical]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\033[1;41m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赤背景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太字</w:t>
            </w:r>
            <w:r>
              <w:t xml:space="preserve"> + </w:t>
            </w:r>
            <w:r>
              <w:rPr>
                <w:rFonts w:hint="eastAsia"/>
              </w:rPr>
              <w:t xml:space="preserve">赤背景</w:t>
            </w:r>
          </w:p>
        </w:tc>
      </w:tr>
    </w:tbl>
    <w:bookmarkEnd w:id="21"/>
    <w:bookmarkEnd w:id="22"/>
    <w:bookmarkStart w:id="23" w:name="doxybook2-のコマンドラインオプション"/>
    <w:p>
      <w:pPr>
        <w:pStyle w:val="10"/>
      </w:pPr>
      <w:r>
        <w:t xml:space="preserve">Doxybook2 のコマンドラインオプション</w:t>
      </w:r>
    </w:p>
    <w:p>
      <w:pPr>
        <w:pStyle w:val="FirstParagraph"/>
      </w:pPr>
      <w:r>
        <w:t xml:space="preserve">Doxybook2 には</w:t>
      </w:r>
      <w:r>
        <w:t xml:space="preserve"> </w:t>
      </w:r>
      <w:r>
        <w:rPr>
          <w:rStyle w:val="VerbatimChar"/>
        </w:rPr>
        <w:t xml:space="preserve">-q, --quiet</w:t>
      </w:r>
      <w:r>
        <w:t xml:space="preserve"> </w:t>
      </w:r>
      <w:r>
        <w:rPr>
          <w:rFonts w:hint="eastAsia"/>
        </w:rPr>
        <w:t xml:space="preserve">オプションが存在します。</w:t>
      </w:r>
    </w:p>
    <w:p>
      <w:pPr>
        <w:pStyle w:val="SourceCode"/>
      </w:pPr>
      <w:r>
        <w:rPr>
          <w:rStyle w:val="ExtensionTok"/>
        </w:rPr>
        <w:t xml:space="preserve">doxybook2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-q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-i</w:t>
      </w:r>
      <w:r>
        <w:rPr>
          <w:rStyle w:val="NormalTok"/>
        </w:rPr>
        <w:t xml:space="preserve"> xml/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output/</w:t>
      </w:r>
    </w:p>
    <w:p>
      <w:pPr>
        <w:pStyle w:val="FirstParagraph"/>
      </w:pPr>
      <w:r>
        <w:t xml:space="preserve">このオプションは stdout </w:t>
      </w:r>
      <w:r>
        <w:rPr>
          <w:rFonts w:hint="eastAsia"/>
        </w:rPr>
        <w:t xml:space="preserve">を抑制し、stderr</w:t>
      </w:r>
      <w:r>
        <w:t xml:space="preserve"> </w:t>
      </w:r>
      <w:r>
        <w:rPr>
          <w:rFonts w:hint="eastAsia"/>
        </w:rPr>
        <w:t xml:space="preserve">にエラーとワーニングのみを出力します。</w:t>
      </w:r>
    </w:p>
    <w:bookmarkEnd w:id="23"/>
    <w:bookmarkStart w:id="27" w:name="参考情報"/>
    <w:p>
      <w:pPr>
        <w:pStyle w:val="10"/>
      </w:pPr>
      <w:r>
        <w:rPr>
          <w:rFonts w:hint="eastAsia"/>
        </w:rPr>
        <w:t xml:space="preserve">参考情報</w:t>
      </w:r>
    </w:p>
    <w:p>
      <w:pPr>
        <w:pStyle w:val="Compact"/>
        <w:numPr>
          <w:ilvl w:val="0"/>
          <w:numId w:val="1001"/>
        </w:numPr>
      </w:pPr>
      <w:hyperlink r:id="rId24">
        <w:r>
          <w:rPr>
            <w:rStyle w:val="af1"/>
          </w:rPr>
          <w:t xml:space="preserve">GitHub - matusnovak/doxybook2: Doxygen XML to Markdown (or JSON)</w:t>
        </w:r>
      </w:hyperlink>
    </w:p>
    <w:p>
      <w:pPr>
        <w:pStyle w:val="Compact"/>
        <w:numPr>
          <w:ilvl w:val="0"/>
          <w:numId w:val="1001"/>
        </w:numPr>
      </w:pPr>
      <w:hyperlink r:id="rId18">
        <w:r>
          <w:rPr>
            <w:rStyle w:val="af1"/>
          </w:rPr>
          <w:t xml:space="preserve">GitHub - gabime/spdlog: Fast C++ logging library</w:t>
        </w:r>
      </w:hyperlink>
    </w:p>
    <w:p>
      <w:pPr>
        <w:pStyle w:val="Compact"/>
        <w:numPr>
          <w:ilvl w:val="0"/>
          <w:numId w:val="1001"/>
        </w:numPr>
      </w:pPr>
      <w:hyperlink r:id="rId25">
        <w:r>
          <w:rPr>
            <w:rStyle w:val="af1"/>
          </w:rPr>
          <w:t xml:space="preserve">spdlog::sinks::ansicolor_sink Class Template Reference</w:t>
        </w:r>
      </w:hyperlink>
    </w:p>
    <w:p>
      <w:pPr>
        <w:pStyle w:val="Compact"/>
        <w:numPr>
          <w:ilvl w:val="0"/>
          <w:numId w:val="1001"/>
        </w:numPr>
      </w:pPr>
      <w:hyperlink r:id="rId26">
        <w:r>
          <w:rPr>
            <w:rStyle w:val="af1"/>
          </w:rPr>
          <w:t xml:space="preserve">spdlog Custom formatting Wiki</w:t>
        </w:r>
      </w:hyperlink>
    </w:p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8" Target="https://github.com/gabime/spdlog" TargetMode="External" /><Relationship Type="http://schemas.openxmlformats.org/officeDocument/2006/relationships/hyperlink" Id="rId26" Target="https://github.com/gabime/spdlog/wiki/Custom-formatting" TargetMode="External" /><Relationship Type="http://schemas.openxmlformats.org/officeDocument/2006/relationships/hyperlink" Id="rId24" Target="https://github.com/matusnovak/doxybook2" TargetMode="External" /><Relationship Type="http://schemas.openxmlformats.org/officeDocument/2006/relationships/hyperlink" Id="rId25" Target="https://internal.dunescience.org/doxygen/classspdlog_1_1sinks_1_1ansicolor__sink.html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8" Target="https://github.com/gabime/spdlog" TargetMode="External" /><Relationship Type="http://schemas.openxmlformats.org/officeDocument/2006/relationships/hyperlink" Id="rId26" Target="https://github.com/gabime/spdlog/wiki/Custom-formatting" TargetMode="External" /><Relationship Type="http://schemas.openxmlformats.org/officeDocument/2006/relationships/hyperlink" Id="rId24" Target="https://github.com/matusnovak/doxybook2" TargetMode="External" /><Relationship Type="http://schemas.openxmlformats.org/officeDocument/2006/relationships/hyperlink" Id="rId25" Target="https://internal.dunescience.org/doxygen/classspdlog_1_1sinks_1_1ansicolor__sink.html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Doxybook2 出力の調査結果</dc:title>
  <dc:creator>Tetsuo Honda</dc:creator>
  <cp:keywords/>
  <dcterms:created xsi:type="dcterms:W3CDTF">2026-04-02T12:43:53Z</dcterms:created>
  <dcterms:modified xsi:type="dcterms:W3CDTF">2026-04-02T12:43:53Z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