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57.png" ContentType="image/png"/>
  <Override PartName="/word/media/rId54.svg" ContentType="image/svg+xml"/>
  <Override PartName="/word/media/rId20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porter/libsrc/porter/infra/potrSendQueue.h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porterlibsrcporterinfrapotrsendqueue.h"/>
    <w:p>
      <w:pPr>
        <w:pStyle w:val="2"/>
      </w:pPr>
      <w:r>
        <w:t xml:space="preserve">porter/libsrc/porter/infra/potrSendQueue.h</w:t>
      </w:r>
    </w:p>
    <w:p>
      <w:pPr>
        <w:pStyle w:val="FirstParagraph"/>
      </w:pPr>
      <w:r>
        <w:rPr>
          <w:rFonts w:hint="eastAsia"/>
        </w:rPr>
        <w:t xml:space="preserve">非同期送信キューの型定義と操作関数。</w:t>
      </w:r>
    </w:p>
    <w:p>
      <w:pPr>
        <w:pStyle w:val="af4"/>
      </w:pPr>
      <w:r>
        <w:rPr>
          <w:rFonts w:hint="eastAsia"/>
        </w:rPr>
        <w:t xml:space="preserve">ノンブロッキング送信</w:t>
      </w:r>
      <w:r>
        <w:t xml:space="preserve"> (potrSend の flags に POTR_SEND_BLOCKING なし) </w:t>
      </w:r>
      <w:r>
        <w:rPr>
          <w:rFonts w:hint="eastAsia"/>
        </w:rPr>
        <w:t xml:space="preserve">で使用される</w:t>
      </w:r>
      <w:r>
        <w:t xml:space="preserve"> </w:t>
      </w:r>
      <w:r>
        <w:rPr>
          <w:rFonts w:hint="eastAsia"/>
        </w:rPr>
        <w:t xml:space="preserve">スレッドセーフな送信キューです。</w:t>
      </w:r>
      <w:r>
        <w:br/>
      </w:r>
      <w:r>
        <w:rPr>
          <w:rFonts w:hint="eastAsia"/>
        </w:rPr>
        <w:t xml:space="preserve">ペイロードエレメントをリングバッファに積み、送信スレッドが順に</w:t>
      </w:r>
      <w:r>
        <w:t xml:space="preserve"> sendto </w:t>
      </w:r>
      <w:r>
        <w:rPr>
          <w:rFonts w:hint="eastAsia"/>
        </w:rPr>
        <w:t xml:space="preserve">で送出します。</w:t>
      </w:r>
      <w:r>
        <w:br/>
      </w:r>
      <w:r>
        <w:rPr>
          <w:rFonts w:hint="eastAsia"/>
        </w:rPr>
        <w:t xml:space="preserve">ブロッキング送信は</w:t>
      </w:r>
      <w:r>
        <w:t xml:space="preserve"> potr_send_queue_wait_drained() </w:t>
      </w:r>
      <w:r>
        <w:rPr>
          <w:rFonts w:hint="eastAsia"/>
        </w:rPr>
        <w:t xml:space="preserve">で先行キューの</w:t>
      </w:r>
      <w:r>
        <w:t xml:space="preserve"> sendto </w:t>
      </w:r>
      <w:r>
        <w:rPr>
          <w:rFonts w:hint="eastAsia"/>
        </w:rPr>
        <w:t xml:space="preserve">完了を待ってから直接送信します。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790950" cy="2343150"/>
            <wp:effectExtent b="0" l="0" r="0" t="0"/>
            <wp:docPr descr="potrSendQueu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4403d2e2e1783e1610eba47536bb34b334b3634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potrSendQueue.h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6108700" cy="1786849"/>
            <wp:effectExtent b="0" l="0" r="0" t="0"/>
            <wp:docPr descr="potrSendQueue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80973a8b2e2bfcefc1b96e8b21ccf673f00861ad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78684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potrSendQueue.h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44" w:name="関数"/>
    <w:p>
      <w:pPr>
        <w:pStyle w:val="10"/>
      </w:pPr>
      <w:r>
        <w:rPr>
          <w:rFonts w:hint="eastAsia"/>
        </w:rPr>
        <w:t xml:space="preserve">関数</w:t>
      </w:r>
    </w:p>
    <w:bookmarkStart w:id="33" w:name="potr_send_queue_init"/>
    <w:p>
      <w:pPr>
        <w:pStyle w:val="2"/>
      </w:pPr>
      <w:r>
        <w:t xml:space="preserve">potr_send_queue_init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 </w:t>
      </w:r>
      <w:r>
        <w:rPr>
          <w:rStyle w:val="OperatorTok"/>
        </w:rPr>
        <w:t xml:space="preserve">)</w:t>
      </w:r>
    </w:p>
    <w:bookmarkEnd w:id="33"/>
    <w:bookmarkStart w:id="34" w:name="potr_send_queue_destroy"/>
    <w:p>
      <w:pPr>
        <w:pStyle w:val="2"/>
      </w:pPr>
      <w:r>
        <w:t xml:space="preserve">potr_send_queue_destroy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potr_send_queue_destroy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34"/>
    <w:bookmarkStart w:id="35" w:name="potr_send_queue_push"/>
    <w:p>
      <w:pPr>
        <w:pStyle w:val="2"/>
      </w:pPr>
      <w:r>
        <w:t xml:space="preserve">potr_send_queue_push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 </w:t>
      </w:r>
      <w:r>
        <w:rPr>
          <w:rStyle w:val="OperatorTok"/>
        </w:rPr>
        <w:t xml:space="preserve">)</w:t>
      </w:r>
    </w:p>
    <w:bookmarkEnd w:id="35"/>
    <w:bookmarkStart w:id="36" w:name="potr_send_queue_push_wait"/>
    <w:p>
      <w:pPr>
        <w:pStyle w:val="2"/>
      </w:pPr>
      <w:r>
        <w:t xml:space="preserve">potr_send_queue_push_wait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potr_send_queue_push_wait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36"/>
    <w:bookmarkStart w:id="37" w:name="potr_send_queue_pop"/>
    <w:p>
      <w:pPr>
        <w:pStyle w:val="2"/>
      </w:pPr>
      <w:r>
        <w:t xml:space="preserve">potr_send_queue_pop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 </w:t>
      </w:r>
      <w:r>
        <w:rPr>
          <w:rStyle w:val="OperatorTok"/>
        </w:rPr>
        <w:t xml:space="preserve">)</w:t>
      </w:r>
    </w:p>
    <w:bookmarkEnd w:id="37"/>
    <w:bookmarkStart w:id="38" w:name="potr_send_queue_peek"/>
    <w:p>
      <w:pPr>
        <w:pStyle w:val="2"/>
      </w:pPr>
      <w:r>
        <w:t xml:space="preserve">potr_send_queue_peek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38"/>
    <w:bookmarkStart w:id="39" w:name="potr_send_queue_peek_timed"/>
    <w:p>
      <w:pPr>
        <w:pStyle w:val="2"/>
      </w:pPr>
      <w:r>
        <w:t xml:space="preserve">potr_send_queue_peek_timed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potr_send_queue_peek_timed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timeout_ms </w:t>
      </w:r>
      <w:r>
        <w:rPr>
          <w:rStyle w:val="OperatorTok"/>
        </w:rPr>
        <w:t xml:space="preserve">)</w:t>
      </w:r>
    </w:p>
    <w:bookmarkEnd w:id="39"/>
    <w:bookmarkStart w:id="40" w:name="potr_send_queue_try_pop"/>
    <w:p>
      <w:pPr>
        <w:pStyle w:val="2"/>
      </w:pPr>
      <w:r>
        <w:t xml:space="preserve">potr_send_queue_try_pop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potr_send_queue_try_pop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bookmarkEnd w:id="40"/>
    <w:bookmarkStart w:id="41" w:name="potr_send_queue_complete"/>
    <w:p>
      <w:pPr>
        <w:pStyle w:val="2"/>
      </w:pPr>
      <w:r>
        <w:t xml:space="preserve">potr_send_queue_complete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potr_send_queue_complete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bookmarkEnd w:id="41"/>
    <w:bookmarkStart w:id="42" w:name="potr_send_queue_wait_drained"/>
    <w:p>
      <w:pPr>
        <w:pStyle w:val="2"/>
      </w:pPr>
      <w:r>
        <w:t xml:space="preserve">potr_send_queue_wait_drained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potr_send_queue_wait_drained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42"/>
    <w:bookmarkStart w:id="43" w:name="potr_send_queue_shutdown"/>
    <w:p>
      <w:pPr>
        <w:pStyle w:val="2"/>
      </w:pPr>
      <w:r>
        <w:t xml:space="preserve">potr_send_queue_shutdown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potr_send_queue_shutdown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q </w:t>
      </w:r>
      <w:r>
        <w:rPr>
          <w:rStyle w:val="OperatorTok"/>
        </w:rPr>
        <w:t xml:space="preserve">)</w:t>
      </w:r>
    </w:p>
    <w:p>
      <w:r>
        <w:br w:type="page"/>
      </w:r>
    </w:p>
    <w:bookmarkEnd w:id="43"/>
    <w:bookmarkEnd w:id="44"/>
    <w:bookmarkStart w:id="47" w:name="型"/>
    <w:p>
      <w:pPr>
        <w:pStyle w:val="10"/>
      </w:pPr>
      <w:r>
        <w:rPr>
          <w:rFonts w:hint="eastAsia"/>
        </w:rPr>
        <w:t xml:space="preserve">型</w:t>
      </w:r>
    </w:p>
    <w:bookmarkStart w:id="45" w:name="potrmutex"/>
    <w:p>
      <w:pPr>
        <w:pStyle w:val="2"/>
      </w:pPr>
      <w:r>
        <w:t xml:space="preserve">PotrMutex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PotrMutex</w:t>
      </w:r>
      <w:r>
        <w:rPr>
          <w:rStyle w:val="OperatorTok"/>
        </w:rPr>
        <w:t xml:space="preserve">;</w:t>
      </w:r>
    </w:p>
    <w:bookmarkEnd w:id="45"/>
    <w:bookmarkStart w:id="46" w:name="potrcondvar"/>
    <w:p>
      <w:pPr>
        <w:pStyle w:val="2"/>
      </w:pPr>
      <w:r>
        <w:t xml:space="preserve">PotrCondVar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pthread_cond_t</w:t>
      </w:r>
      <w:r>
        <w:rPr>
          <w:rStyle w:val="NormalTok"/>
        </w:rPr>
        <w:t xml:space="preserve"> PotrCondVar</w:t>
      </w:r>
      <w:r>
        <w:rPr>
          <w:rStyle w:val="OperatorTok"/>
        </w:rPr>
        <w:t xml:space="preserve">;</w:t>
      </w:r>
    </w:p>
    <w:p>
      <w:r>
        <w:br w:type="page"/>
      </w:r>
    </w:p>
    <w:bookmarkEnd w:id="46"/>
    <w:bookmarkEnd w:id="47"/>
    <w:bookmarkStart w:id="72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3" w:name="potrpayloadelem"/>
    <w:p>
      <w:pPr>
        <w:pStyle w:val="2"/>
      </w:pPr>
      <w:r>
        <w:t xml:space="preserve">PotrPayloadElem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PotrPayloadElem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送信キューの</w:t>
      </w:r>
      <w:r>
        <w:t xml:space="preserve"> 1 エントリ。ペイロードエレメント 1 </w:t>
      </w:r>
      <w:r>
        <w:rPr>
          <w:rFonts w:hint="eastAsia"/>
        </w:rPr>
        <w:t xml:space="preserve">個分のデータを保持する。</w:t>
      </w:r>
    </w:p>
    <w:p>
      <w:pPr>
        <w:pStyle w:val="af4"/>
      </w:pPr>
      <w:r>
        <w:rPr>
          <w:rFonts w:hint="eastAsia"/>
        </w:rPr>
        <w:t xml:space="preserve">外側パケットの構築</w:t>
      </w:r>
      <w:r>
        <w:t xml:space="preserve"> (seq_num </w:t>
      </w:r>
      <w:r>
        <w:rPr>
          <w:rFonts w:hint="eastAsia"/>
        </w:rPr>
        <w:t xml:space="preserve">付与・window_send_push・sendto)</w:t>
      </w:r>
      <w:r>
        <w:t xml:space="preserve"> </w:t>
      </w:r>
      <w:r>
        <w:rPr>
          <w:rFonts w:hint="eastAsia"/>
        </w:rPr>
        <w:t xml:space="preserve">は送信スレッドが行う。</w:t>
      </w:r>
      <w:r>
        <w:br/>
      </w:r>
      <w:r>
        <w:rPr>
          <w:rFonts w:hint="eastAsia"/>
        </w:rPr>
        <w:t xml:space="preserve">本エントリはペイロードエレメントのデータのみを保持し、再送バッファには登録しない。</w:t>
      </w:r>
      <w:r>
        <w:br/>
      </w:r>
      <w:r>
        <w:t xml:space="preserve">payload </w:t>
      </w:r>
      <w:r>
        <w:rPr>
          <w:rFonts w:hint="eastAsia"/>
        </w:rPr>
        <w:t xml:space="preserve">はキュー初期化時に確保したプールスロットを指す。</w:t>
      </w:r>
      <w:r>
        <w:br/>
      </w:r>
      <w:r>
        <w:t xml:space="preserve">N:1 モードでは peer_id </w:t>
      </w:r>
      <w:r>
        <w:rPr>
          <w:rFonts w:hint="eastAsia"/>
        </w:rPr>
        <w:t xml:space="preserve">が送信先ピアを示す。1:1</w:t>
      </w:r>
      <w:r>
        <w:t xml:space="preserve"> モードでは 0。</w:t>
      </w:r>
    </w:p>
    <w:bookmarkStart w:id="52" w:name="属性"/>
    <w:p>
      <w:pPr>
        <w:pStyle w:val="3"/>
      </w:pPr>
      <w:r>
        <w:rPr>
          <w:rFonts w:hint="eastAsia"/>
        </w:rPr>
        <w:t xml:space="preserve">属性</w:t>
      </w:r>
    </w:p>
    <w:bookmarkStart w:id="48" w:name="peer_id"/>
    <w:p>
      <w:pPr>
        <w:pStyle w:val="4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送信先ピア識別子</w:t>
      </w:r>
      <w:r>
        <w:t xml:space="preserve"> (N:1 </w:t>
      </w:r>
      <w:r>
        <w:rPr>
          <w:rFonts w:hint="eastAsia"/>
        </w:rPr>
        <w:t xml:space="preserve">モード用。1:1</w:t>
      </w:r>
      <w:r>
        <w:t xml:space="preserve"> モードでは 0)。</w:t>
      </w:r>
    </w:p>
    <w:bookmarkEnd w:id="48"/>
    <w:bookmarkStart w:id="49" w:name="flags"/>
    <w:p>
      <w:pPr>
        <w:pStyle w:val="4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ペイロードエレメントフラグ (MORE_FRAG, COMPRESSED など)。</w:t>
      </w:r>
    </w:p>
    <w:bookmarkEnd w:id="49"/>
    <w:bookmarkStart w:id="50" w:name="payload_len"/>
    <w:p>
      <w:pPr>
        <w:pStyle w:val="4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(バイト)。</w:t>
      </w:r>
    </w:p>
    <w:bookmarkEnd w:id="50"/>
    <w:bookmarkStart w:id="51" w:name="payload"/>
    <w:p>
      <w:pPr>
        <w:pStyle w:val="4"/>
      </w:pPr>
      <w:r>
        <w:t xml:space="preserve">payload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(プールスロット内を指す)。</w:t>
      </w:r>
    </w:p>
    <w:p>
      <w:r>
        <w:br w:type="page"/>
      </w:r>
    </w:p>
    <w:bookmarkEnd w:id="51"/>
    <w:bookmarkEnd w:id="52"/>
    <w:bookmarkEnd w:id="53"/>
    <w:bookmarkStart w:id="71" w:name="potrsendqueue"/>
    <w:p>
      <w:pPr>
        <w:pStyle w:val="2"/>
      </w:pPr>
      <w:r>
        <w:t xml:space="preserve">PotrSendQueue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PotrSendQueue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not_empty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not_full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drained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p>
      <w:pPr>
        <w:pStyle w:val="af4"/>
      </w:pPr>
      <w:r>
        <w:rPr>
          <w:rFonts w:hint="eastAsia"/>
        </w:rPr>
        <w:t xml:space="preserve">リングバッファとミューテックス・条件変数により、</w:t>
      </w:r>
      <w:r>
        <w:t xml:space="preserve"> potrSend </w:t>
      </w:r>
      <w:r>
        <w:rPr>
          <w:rFonts w:hint="eastAsia"/>
        </w:rPr>
        <w:t xml:space="preserve">呼び出し元スレッドと送信スレッドの間でスレッドセーフに</w:t>
      </w:r>
      <w:r>
        <w:t xml:space="preserve"> ペイロードエレメント (メッセージのフラグメント) </w:t>
      </w:r>
      <w:r>
        <w:rPr>
          <w:rFonts w:hint="eastAsia"/>
        </w:rPr>
        <w:t xml:space="preserve">を受け渡します。</w:t>
      </w:r>
    </w:p>
    <w:p>
      <w:pPr>
        <w:numPr>
          <w:ilvl w:val="0"/>
          <w:numId w:val="1001"/>
        </w:numPr>
      </w:pPr>
      <w:r>
        <w:t xml:space="preserve">count: </w:t>
      </w:r>
      <w:r>
        <w:rPr>
          <w:rFonts w:hint="eastAsia"/>
        </w:rPr>
        <w:t xml:space="preserve">キュー内エントリ数</w:t>
      </w:r>
    </w:p>
    <w:p>
      <w:pPr>
        <w:numPr>
          <w:ilvl w:val="0"/>
          <w:numId w:val="1001"/>
        </w:numPr>
      </w:pPr>
      <w:r>
        <w:t xml:space="preserve">inflight: </w:t>
      </w:r>
      <w:r>
        <w:rPr>
          <w:rFonts w:hint="eastAsia"/>
        </w:rPr>
        <w:t xml:space="preserve">送信スレッドが</w:t>
      </w:r>
      <w:r>
        <w:t xml:space="preserve"> sendto </w:t>
      </w:r>
      <w:r>
        <w:rPr>
          <w:rFonts w:hint="eastAsia"/>
        </w:rPr>
        <w:t xml:space="preserve">実行中のエントリ数</w:t>
      </w:r>
    </w:p>
    <w:p>
      <w:pPr>
        <w:numPr>
          <w:ilvl w:val="0"/>
          <w:numId w:val="1001"/>
        </w:numPr>
      </w:pPr>
      <w:r>
        <w:t xml:space="preserve">count + inflight &lt;= depth </w:t>
      </w:r>
      <w:r>
        <w:rPr>
          <w:rFonts w:hint="eastAsia"/>
        </w:rPr>
        <w:t xml:space="preserve">が常に保証される</w:t>
      </w:r>
      <w:r>
        <w:t xml:space="preserve"> </w:t>
      </w:r>
      <w:r>
        <w:rPr>
          <w:rFonts w:hint="eastAsia"/>
        </w:rPr>
        <w:t xml:space="preserve">(ペイロードプールスロット衝突を防止)</w:t>
      </w:r>
    </w:p>
    <w:p>
      <w:pPr>
        <w:numPr>
          <w:ilvl w:val="0"/>
          <w:numId w:val="1001"/>
        </w:numPr>
      </w:pPr>
      <w:r>
        <w:t xml:space="preserve">not_full </w:t>
      </w:r>
      <w:r>
        <w:rPr>
          <w:rFonts w:hint="eastAsia"/>
        </w:rPr>
        <w:t xml:space="preserve">条件変数:</w:t>
      </w:r>
      <w:r>
        <w:t xml:space="preserve"> count + inflight &lt; depth </w:t>
      </w:r>
      <w:r>
        <w:rPr>
          <w:rFonts w:hint="eastAsia"/>
        </w:rPr>
        <w:t xml:space="preserve">になったことを通知</w:t>
      </w:r>
      <w:r>
        <w:t xml:space="preserve"> (push_wait </w:t>
      </w:r>
      <w:r>
        <w:rPr>
          <w:rFonts w:hint="eastAsia"/>
        </w:rPr>
        <w:t xml:space="preserve">が待機)</w:t>
      </w:r>
    </w:p>
    <w:p>
      <w:pPr>
        <w:numPr>
          <w:ilvl w:val="0"/>
          <w:numId w:val="1001"/>
        </w:numPr>
      </w:pPr>
      <w:r>
        <w:t xml:space="preserve">drained </w:t>
      </w:r>
      <w:r>
        <w:rPr>
          <w:rFonts w:hint="eastAsia"/>
        </w:rPr>
        <w:t xml:space="preserve">条件変数:</w:t>
      </w:r>
      <w:r>
        <w:t xml:space="preserve"> count == 0 かつ inflight == 0 </w:t>
      </w:r>
      <w:r>
        <w:rPr>
          <w:rFonts w:hint="eastAsia"/>
        </w:rPr>
        <w:t xml:space="preserve">を通知</w:t>
      </w:r>
      <w:r>
        <w:t xml:space="preserve"> </w:t>
      </w:r>
      <w:r>
        <w:rPr>
          <w:rFonts w:hint="eastAsia"/>
        </w:rPr>
        <w:t xml:space="preserve">(ブロッキング送信が待機)</w:t>
      </w:r>
    </w:p>
    <w:bookmarkStart w:id="58" w:name="コラボレーション図"/>
    <w:p>
      <w:pPr>
        <w:pStyle w:val="3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304925" cy="1409700"/>
            <wp:effectExtent b="0" l="0" r="0" t="0"/>
            <wp:docPr descr="PotrSendQueue のコラボレーション図" title="" id="55" name="Picture"/>
            <a:graphic>
              <a:graphicData uri="http://schemas.openxmlformats.org/drawingml/2006/picture">
                <pic:pic>
                  <pic:nvPicPr>
                    <pic:cNvPr descr="puml_1ed80c9dbfda01e85537ac3622620c2dce18fc79.svg" id="56" name="Picture"/>
                    <pic:cNvPicPr>
                      <a:picLocks noChangeArrowheads="1" noChangeAspect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PotrSendQueue </w:t>
      </w:r>
      <w:r>
        <w:rPr>
          <w:rFonts w:hint="eastAsia"/>
        </w:rPr>
        <w:t xml:space="preserve">のコラボレーション図</w:t>
      </w:r>
    </w:p>
    <w:bookmarkEnd w:id="58"/>
    <w:bookmarkStart w:id="70" w:name="属性-1"/>
    <w:p>
      <w:pPr>
        <w:pStyle w:val="3"/>
      </w:pPr>
      <w:r>
        <w:rPr>
          <w:rFonts w:hint="eastAsia"/>
        </w:rPr>
        <w:t xml:space="preserve">属性</w:t>
      </w:r>
    </w:p>
    <w:bookmarkStart w:id="59" w:name="entries"/>
    <w:p>
      <w:pPr>
        <w:pStyle w:val="4"/>
      </w:pPr>
      <w:r>
        <w:t xml:space="preserve">entries</w:t>
      </w:r>
    </w:p>
    <w:p>
      <w:pPr>
        <w:pStyle w:val="SourceCode"/>
      </w:pPr>
      <w:r>
        <w:rPr>
          <w:rStyle w:val="NormalTok"/>
        </w:rPr>
        <w:t xml:space="preserve">PotrPayloadElem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entries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ペイロードエレメントバッファ </w:t>
      </w:r>
      <w:r>
        <w:rPr>
          <w:rFonts w:hint="eastAsia"/>
        </w:rPr>
        <w:t xml:space="preserve">(動的確保。depth</w:t>
      </w:r>
      <w:r>
        <w:t xml:space="preserve"> </w:t>
      </w:r>
      <w:r>
        <w:rPr>
          <w:rFonts w:hint="eastAsia"/>
        </w:rPr>
        <w:t xml:space="preserve">要素)。</w:t>
      </w:r>
    </w:p>
    <w:bookmarkEnd w:id="59"/>
    <w:bookmarkStart w:id="60" w:name="payload_pool"/>
    <w:p>
      <w:pPr>
        <w:pStyle w:val="4"/>
      </w:pPr>
      <w:r>
        <w:t xml:space="preserve">payload_pool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ペイロードプール </w:t>
      </w:r>
      <w:r>
        <w:rPr>
          <w:rFonts w:hint="eastAsia"/>
        </w:rPr>
        <w:t xml:space="preserve">(動的確保。depth</w:t>
      </w:r>
      <w:r>
        <w:t xml:space="preserve"> × max_payload バイト)。</w:t>
      </w:r>
    </w:p>
    <w:bookmarkEnd w:id="60"/>
    <w:bookmarkStart w:id="61" w:name="depth"/>
    <w:p>
      <w:pPr>
        <w:pStyle w:val="4"/>
      </w:pPr>
      <w:r>
        <w:t xml:space="preserve">depth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キュー容量</w:t>
      </w:r>
      <w:r>
        <w:t xml:space="preserve"> </w:t>
      </w:r>
      <w:r>
        <w:rPr>
          <w:rFonts w:hint="eastAsia"/>
        </w:rPr>
        <w:t xml:space="preserve">(エントリ数)。</w:t>
      </w:r>
    </w:p>
    <w:bookmarkEnd w:id="61"/>
    <w:bookmarkStart w:id="62" w:name="head"/>
    <w:p>
      <w:pPr>
        <w:pStyle w:val="4"/>
      </w:pPr>
      <w:r>
        <w:t xml:space="preserve">head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head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読み出し位置</w:t>
      </w:r>
      <w:r>
        <w:t xml:space="preserve"> </w:t>
      </w:r>
      <w:r>
        <w:rPr>
          <w:rFonts w:hint="eastAsia"/>
        </w:rPr>
        <w:t xml:space="preserve">(送信スレッドが使用)。</w:t>
      </w:r>
    </w:p>
    <w:bookmarkEnd w:id="62"/>
    <w:bookmarkStart w:id="63" w:name="tail"/>
    <w:p>
      <w:pPr>
        <w:pStyle w:val="4"/>
      </w:pPr>
      <w:r>
        <w:t xml:space="preserve">tail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tail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書き込み位置</w:t>
      </w:r>
      <w:r>
        <w:t xml:space="preserve"> (potrSend </w:t>
      </w:r>
      <w:r>
        <w:rPr>
          <w:rFonts w:hint="eastAsia"/>
        </w:rPr>
        <w:t xml:space="preserve">呼び出し元が使用)。</w:t>
      </w:r>
    </w:p>
    <w:bookmarkEnd w:id="63"/>
    <w:bookmarkStart w:id="64" w:name="count"/>
    <w:p>
      <w:pPr>
        <w:pStyle w:val="4"/>
      </w:pPr>
      <w:r>
        <w:t xml:space="preserve">count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count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キュー内エントリ数。</w:t>
      </w:r>
    </w:p>
    <w:bookmarkEnd w:id="64"/>
    <w:bookmarkStart w:id="65" w:name="inflight"/>
    <w:p>
      <w:pPr>
        <w:pStyle w:val="4"/>
      </w:pPr>
      <w:r>
        <w:t xml:space="preserve">inflight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inflight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sendto </w:t>
      </w:r>
      <w:r>
        <w:rPr>
          <w:rFonts w:hint="eastAsia"/>
        </w:rPr>
        <w:t xml:space="preserve">実行中エントリ数。</w:t>
      </w:r>
    </w:p>
    <w:bookmarkEnd w:id="65"/>
    <w:bookmarkStart w:id="66" w:name="mutex"/>
    <w:p>
      <w:pPr>
        <w:pStyle w:val="4"/>
      </w:pPr>
      <w:r>
        <w:t xml:space="preserve">mutex</w:t>
      </w:r>
    </w:p>
    <w:p>
      <w:pPr>
        <w:pStyle w:val="SourceCode"/>
      </w:pPr>
      <w:r>
        <w:rPr>
          <w:rStyle w:val="NormalTok"/>
        </w:rPr>
        <w:t xml:space="preserve">PotrMutex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排他制御。</w:t>
      </w:r>
    </w:p>
    <w:bookmarkEnd w:id="66"/>
    <w:bookmarkStart w:id="67" w:name="not_empty"/>
    <w:p>
      <w:pPr>
        <w:pStyle w:val="4"/>
      </w:pPr>
      <w:r>
        <w:t xml:space="preserve">not_empty</w:t>
      </w:r>
    </w:p>
    <w:p>
      <w:pPr>
        <w:pStyle w:val="SourceCode"/>
      </w:pPr>
      <w:r>
        <w:rPr>
          <w:rStyle w:val="NormalTok"/>
        </w:rPr>
        <w:t xml:space="preserve">PotrCondVar not_empty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&gt; 0 </w:t>
      </w:r>
      <w:r>
        <w:rPr>
          <w:rFonts w:hint="eastAsia"/>
        </w:rPr>
        <w:t xml:space="preserve">になったことを通知する条件変数。</w:t>
      </w:r>
    </w:p>
    <w:bookmarkEnd w:id="67"/>
    <w:bookmarkStart w:id="68" w:name="not_full"/>
    <w:p>
      <w:pPr>
        <w:pStyle w:val="4"/>
      </w:pPr>
      <w:r>
        <w:t xml:space="preserve">not_full</w:t>
      </w:r>
    </w:p>
    <w:p>
      <w:pPr>
        <w:pStyle w:val="SourceCode"/>
      </w:pPr>
      <w:r>
        <w:rPr>
          <w:rStyle w:val="NormalTok"/>
        </w:rPr>
        <w:t xml:space="preserve">PotrCondVar not_full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+ inflight &lt; depth </w:t>
      </w:r>
      <w:r>
        <w:rPr>
          <w:rFonts w:hint="eastAsia"/>
        </w:rPr>
        <w:t xml:space="preserve">になったことを通知する条件変数。</w:t>
      </w:r>
    </w:p>
    <w:bookmarkEnd w:id="68"/>
    <w:bookmarkStart w:id="69" w:name="drained"/>
    <w:p>
      <w:pPr>
        <w:pStyle w:val="4"/>
      </w:pPr>
      <w:r>
        <w:t xml:space="preserve">drained</w:t>
      </w:r>
    </w:p>
    <w:p>
      <w:pPr>
        <w:pStyle w:val="SourceCode"/>
      </w:pPr>
      <w:r>
        <w:rPr>
          <w:rStyle w:val="NormalTok"/>
        </w:rPr>
        <w:t xml:space="preserve">PotrCondVar drained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count == 0 &amp;&amp; inflight == 0 </w:t>
      </w:r>
      <w:r>
        <w:rPr>
          <w:rFonts w:hint="eastAsia"/>
        </w:rPr>
        <w:t xml:space="preserve">を通知する条件変数。</w:t>
      </w:r>
    </w:p>
    <w:bookmarkEnd w:id="69"/>
    <w:bookmarkEnd w:id="70"/>
    <w:bookmarkEnd w:id="71"/>
    <w:bookmarkEnd w:id="7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57" Target="media/rId57.png" /><Relationship Type="http://schemas.openxmlformats.org/officeDocument/2006/relationships/image" Id="rId54" Target="media/rId54.svg" /><Relationship Type="http://schemas.openxmlformats.org/officeDocument/2006/relationships/image" Id="rId20" Target="media/rId20.sv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porter/libsrc/porter/infra/potrSendQueue.h</dc:title>
  <dc:creator>doxygen and doxybook2</dc:creator>
  <cp:keywords/>
  <dcterms:created xsi:type="dcterms:W3CDTF">2026-04-02T12:34:20Z</dcterms:created>
  <dcterms:modified xsi:type="dcterms:W3CDTF">2026-04-02T12:34:20Z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非同期送信キューの型定義と操作関数。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