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doxygen-sample/include/bullets.h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0" w:name="関数"/>
    <w:p>
      <w:pPr>
        <w:pStyle w:val="10"/>
      </w:pPr>
      <w:r>
        <w:rPr>
          <w:rFonts w:hint="eastAsia"/>
        </w:rPr>
        <w:t xml:space="preserve">関数</w:t>
      </w:r>
    </w:p>
    <w:bookmarkStart w:id="19" w:name="bullets"/>
    <w:p>
      <w:pPr>
        <w:pStyle w:val="2"/>
      </w:pPr>
      <w:r>
        <w:t xml:space="preserve">bullets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bullets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箇条書きのテスト。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引数</w:t>
      </w:r>
      <w:r>
        <w:t xml:space="preserve"> a。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1。</w:t>
      </w:r>
    </w:p>
    <w:p>
      <w:pPr>
        <w:pStyle w:val="Compact"/>
        <w:numPr>
          <w:ilvl w:val="2"/>
          <w:numId w:val="1003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1-1。</w:t>
      </w:r>
    </w:p>
    <w:p>
      <w:pPr>
        <w:pStyle w:val="Compact"/>
        <w:numPr>
          <w:ilvl w:val="2"/>
          <w:numId w:val="1003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1-2。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に対する箇条書きのタイトル</w:t>
      </w:r>
      <w:r>
        <w:t xml:space="preserve"> 2。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引数</w:t>
      </w:r>
      <w:r>
        <w:t xml:space="preserve"> b。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引数</w:t>
      </w:r>
      <w:r>
        <w:t xml:space="preserve"> b </w:t>
      </w:r>
      <w:r>
        <w:rPr>
          <w:rFonts w:hint="eastAsia"/>
        </w:rPr>
        <w:t xml:space="preserve">に対する箇条書きのタイトル</w:t>
      </w:r>
      <w:r>
        <w:t xml:space="preserve"> 1。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引数</w:t>
      </w:r>
      <w:r>
        <w:t xml:space="preserve"> b </w:t>
      </w:r>
      <w:r>
        <w:rPr>
          <w:rFonts w:hint="eastAsia"/>
        </w:rPr>
        <w:t xml:space="preserve">に対する箇条書きのタイトル</w:t>
      </w:r>
      <w:r>
        <w:t xml:space="preserve"> 2。</w:t>
      </w:r>
    </w:p>
    <w:bookmarkEnd w:id="17"/>
    <w:bookmarkStart w:id="18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と引数</w:t>
      </w:r>
      <w:r>
        <w:t xml:space="preserve"> b </w:t>
      </w:r>
      <w:r>
        <w:rPr>
          <w:rFonts w:hint="eastAsia"/>
        </w:rPr>
        <w:t xml:space="preserve">の和。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と引数</w:t>
      </w:r>
      <w:r>
        <w:t xml:space="preserve"> b </w:t>
      </w:r>
      <w:r>
        <w:rPr>
          <w:rFonts w:hint="eastAsia"/>
        </w:rPr>
        <w:t xml:space="preserve">の和に対する箇条書きのタイトル</w:t>
      </w:r>
      <w:r>
        <w:t xml:space="preserve"> 1。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と引数</w:t>
      </w:r>
      <w:r>
        <w:t xml:space="preserve"> b </w:t>
      </w:r>
      <w:r>
        <w:rPr>
          <w:rFonts w:hint="eastAsia"/>
        </w:rPr>
        <w:t xml:space="preserve">の和に対する箇条書きのタイトル</w:t>
      </w:r>
      <w:r>
        <w:t xml:space="preserve"> 2。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と引数</w:t>
      </w:r>
      <w:r>
        <w:t xml:space="preserve"> b </w:t>
      </w:r>
      <w:r>
        <w:rPr>
          <w:rFonts w:hint="eastAsia"/>
        </w:rPr>
        <w:t xml:space="preserve">の和に対する箇条書きのタイトル</w:t>
      </w:r>
      <w:r>
        <w:t xml:space="preserve"> 2-1。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引数</w:t>
      </w:r>
      <w:r>
        <w:t xml:space="preserve"> a </w:t>
      </w:r>
      <w:r>
        <w:rPr>
          <w:rFonts w:hint="eastAsia"/>
        </w:rPr>
        <w:t xml:space="preserve">と引数</w:t>
      </w:r>
      <w:r>
        <w:t xml:space="preserve"> b </w:t>
      </w:r>
      <w:r>
        <w:rPr>
          <w:rFonts w:hint="eastAsia"/>
        </w:rPr>
        <w:t xml:space="preserve">の和に対する箇条書きのタイトル</w:t>
      </w:r>
      <w:r>
        <w:t xml:space="preserve"> 2-2。</w:t>
      </w:r>
    </w:p>
    <w:bookmarkEnd w:id="18"/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doxygen-sample/include/bullets.h</dc:title>
  <dc:creator>doxygen and doxybook2</dc:creator>
  <cp:keywords/>
  <dcterms:created xsi:type="dcterms:W3CDTF">2026-04-02T12:27:45Z</dcterms:created>
  <dcterms:modified xsi:type="dcterms:W3CDTF">2026-04-02T12:27:45Z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