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 </w:t>
      </w:r>
      <w:r>
        <w:rPr>
          <w:rFonts w:hint="eastAsia"/>
        </w:rPr>
        <w:t xml:space="preserve">言語発展トピック</w:t>
      </w:r>
      <w:r>
        <w:t xml:space="preserve"> (ステップ 3 - </w:t>
      </w:r>
      <w:r>
        <w:rPr>
          <w:rFonts w:hint="eastAsia"/>
        </w:rPr>
        <w:t xml:space="preserve">ビルド理解)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C </w:t>
      </w:r>
      <w:r>
        <w:rPr>
          <w:rFonts w:hint="eastAsia"/>
        </w:rPr>
        <w:t xml:space="preserve">ライブラリの種類とクロスプラットフォーム対応の知識は、このリポジトリのコード構造を理解するうえで不可欠です。</w:t>
      </w:r>
      <w:r>
        <w:br/>
      </w:r>
      <w:r>
        <w:rPr>
          <w:rFonts w:hint="eastAsia"/>
        </w:rPr>
        <w:t xml:space="preserve">静的ライブラリ・動的ライブラリの違いと、Linux/Windows</w:t>
      </w:r>
      <w:r>
        <w:t xml:space="preserve"> </w:t>
      </w:r>
      <w:r>
        <w:rPr>
          <w:rFonts w:hint="eastAsia"/>
        </w:rPr>
        <w:t xml:space="preserve">両対応のコード記述方法を学びます。</w:t>
      </w:r>
    </w:p>
    <w:bookmarkStart w:id="19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2970"/>
        <w:gridCol w:w="49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C </w:t>
              </w:r>
              <w:r>
                <w:rPr>
                  <w:rStyle w:val="af1"/>
                  <w:rFonts w:hint="eastAsia"/>
                </w:rPr>
                <w:t xml:space="preserve">ライブラリの種類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静的ライブラリ・動的ライブラリの違いとリンク方法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  <w:rFonts w:hint="eastAsia"/>
                </w:rPr>
                <w:t xml:space="preserve">クロスプラットフォーム対応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Linux/Windows </w:t>
            </w:r>
            <w:r>
              <w:rPr>
                <w:rFonts w:hint="eastAsia"/>
              </w:rPr>
              <w:t xml:space="preserve">対応マクロとビルド条件分岐</w:t>
            </w:r>
          </w:p>
        </w:tc>
      </w:tr>
    </w:tbl>
    <w:bookmarkEnd w:id="19"/>
    <w:bookmarkStart w:id="20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prod/calc/libsrc/calcbase/</w:t>
      </w:r>
      <w:r>
        <w:t xml:space="preserve"> </w:t>
      </w:r>
      <w:r>
        <w:t xml:space="preserve">- </w:t>
      </w:r>
      <w:r>
        <w:rPr>
          <w:rFonts w:hint="eastAsia"/>
        </w:rPr>
        <w:t xml:space="preserve">静的ライブラリ</w:t>
      </w:r>
      <w:r>
        <w:t xml:space="preserve"> (</w:t>
      </w:r>
      <w:r>
        <w:rPr>
          <w:rStyle w:val="VerbatimChar"/>
        </w:rPr>
        <w:t xml:space="preserve">libcalcbase</w:t>
      </w:r>
      <w:r>
        <w:t xml:space="preserve">) </w:t>
      </w:r>
      <w:r>
        <w:rPr>
          <w:rFonts w:hint="eastAsia"/>
        </w:rPr>
        <w:t xml:space="preserve">の実装例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prod/calc/libsrc/calc/</w:t>
      </w:r>
      <w:r>
        <w:t xml:space="preserve"> </w:t>
      </w:r>
      <w:r>
        <w:t xml:space="preserve">- </w:t>
      </w:r>
      <w:r>
        <w:rPr>
          <w:rFonts w:hint="eastAsia"/>
        </w:rPr>
        <w:t xml:space="preserve">動的ライブラリ</w:t>
      </w:r>
      <w:r>
        <w:t xml:space="preserve"> (</w:t>
      </w:r>
      <w:r>
        <w:rPr>
          <w:rStyle w:val="VerbatimChar"/>
        </w:rPr>
        <w:t xml:space="preserve">libcalc</w:t>
      </w:r>
      <w:r>
        <w:t xml:space="preserve">) </w:t>
      </w:r>
      <w:r>
        <w:rPr>
          <w:rFonts w:hint="eastAsia"/>
        </w:rPr>
        <w:t xml:space="preserve">の実装例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prod/calc/include/libcalc.h</w:t>
      </w:r>
      <w:r>
        <w:t xml:space="preserve"> </w:t>
      </w:r>
      <w:r>
        <w:t xml:space="preserve">- </w:t>
      </w:r>
      <w:r>
        <w:rPr>
          <w:rFonts w:hint="eastAsia"/>
        </w:rPr>
        <w:t xml:space="preserve">動的ライブラリ用エクスポート宣言</w:t>
      </w:r>
      <w:r>
        <w:t xml:space="preserve"> (</w:t>
      </w:r>
      <w:r>
        <w:rPr>
          <w:rStyle w:val="VerbatimChar"/>
        </w:rPr>
        <w:t xml:space="preserve">CALC_API</w:t>
      </w:r>
      <w:r>
        <w:t xml:space="preserve"> </w:t>
      </w:r>
      <w:r>
        <w:t xml:space="preserve">マクロ)</w:t>
      </w:r>
    </w:p>
    <w:bookmarkEnd w:id="20"/>
    <w:bookmarkStart w:id="22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t xml:space="preserve">C </w:t>
      </w:r>
      <w:r>
        <w:rPr>
          <w:rFonts w:hint="eastAsia"/>
        </w:rPr>
        <w:t xml:space="preserve">言語の発展トピックを習得したら、</w:t>
      </w:r>
      <w:hyperlink r:id="rId21">
        <w:r>
          <w:rPr>
            <w:rStyle w:val="af1"/>
          </w:rPr>
          <w:t xml:space="preserve">ビルドシステム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1" Target="../04-build-system/index.docx" TargetMode="External" /><Relationship Type="http://schemas.openxmlformats.org/officeDocument/2006/relationships/hyperlink" Id="rId18" Target="c-cross-platform.docx" TargetMode="External" /><Relationship Type="http://schemas.openxmlformats.org/officeDocument/2006/relationships/hyperlink" Id="rId17" Target="c-library-type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1" Target="../04-build-system/index.docx" TargetMode="External" /><Relationship Type="http://schemas.openxmlformats.org/officeDocument/2006/relationships/hyperlink" Id="rId18" Target="c-cross-platform.docx" TargetMode="External" /><Relationship Type="http://schemas.openxmlformats.org/officeDocument/2006/relationships/hyperlink" Id="rId17" Target="c-library-type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言語発展トピック (ステップ 3 - ビルド理解)</dc:title>
  <dc:creator>Tetsuo Honda</dc:creator>
  <cp:keywords/>
  <dcterms:created xsi:type="dcterms:W3CDTF">2026-04-02T12:42:56Z</dcterms:created>
  <dcterms:modified xsi:type="dcterms:W3CDTF">2026-04-02T12:42:56Z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