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porter/src/recv/recv.c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5" w:name="ファイル"/>
    <w:p>
      <w:pPr>
        <w:pStyle w:val="10"/>
      </w:pPr>
      <w:r>
        <w:t xml:space="preserve">ファイル</w:t>
      </w:r>
    </w:p>
    <w:bookmarkStart w:id="24" w:name="portersrcrecvrecv.c"/>
    <w:p>
      <w:pPr>
        <w:pStyle w:val="2"/>
      </w:pPr>
      <w:r>
        <w:t xml:space="preserve">porter/src/recv/recv.c</w:t>
      </w:r>
    </w:p>
    <w:p>
      <w:pPr>
        <w:pStyle w:val="FirstParagraph"/>
      </w:pPr>
      <w:r>
        <w:rPr>
          <w:rFonts w:hint="eastAsia"/>
        </w:rPr>
        <w:t xml:space="preserve">受信テストコマンド。</w:t>
      </w:r>
    </w:p>
    <w:p>
      <w:pPr>
        <w:pStyle w:val="af4"/>
      </w:pPr>
      <w:r>
        <w:rPr>
          <w:rFonts w:hint="eastAsia"/>
        </w:rPr>
        <w:t xml:space="preserve">指定サービスでデータを受信し続ける</w:t>
      </w:r>
      <w:r>
        <w:t xml:space="preserve"> CLI テストコマンドです。</w:t>
      </w:r>
      <w:r>
        <w:br/>
      </w:r>
      <w:r>
        <w:t xml:space="preserve">Ctrl+C </w:t>
      </w:r>
      <w:r>
        <w:rPr>
          <w:rFonts w:hint="eastAsia"/>
        </w:rPr>
        <w:t xml:space="preserve">で終了します。</w:t>
      </w:r>
    </w:p>
    <w:p>
      <w:pPr>
        <w:pStyle w:val="af4"/>
      </w:pPr>
      <w:r>
        <w:rPr>
          <w:rFonts w:hint="eastAsia"/>
        </w:rPr>
        <w:t xml:space="preserve">サービス種別が</w:t>
      </w:r>
      <w:r>
        <w:t xml:space="preserve"> unicast_bidir </w:t>
      </w:r>
      <w:r>
        <w:rPr>
          <w:rFonts w:hint="eastAsia"/>
        </w:rPr>
        <w:t xml:space="preserve">の場合は双方向モードで動作します。</w:t>
      </w:r>
      <w:r>
        <w:br/>
      </w:r>
      <w:r>
        <w:rPr>
          <w:rFonts w:hint="eastAsia"/>
        </w:rPr>
        <w:t xml:space="preserve">双方向モードでは受信待機中に標準入力からメッセージを送信できます</w:t>
      </w:r>
      <w:r>
        <w:t xml:space="preserve"> </w:t>
      </w:r>
      <w:r>
        <w:rPr>
          <w:rFonts w:hint="eastAsia"/>
        </w:rPr>
        <w:t xml:space="preserve">(空行で送信終了)。</w:t>
      </w:r>
    </w:p>
    <w:p>
      <w:pPr>
        <w:pStyle w:val="af4"/>
      </w:pPr>
      <w:r>
        <w:t xml:space="preserve">level </w:t>
      </w:r>
      <w:r>
        <w:rPr>
          <w:rFonts w:hint="eastAsia"/>
        </w:rPr>
        <w:t xml:space="preserve">に指定可能な値:</w:t>
      </w:r>
      <w:r>
        <w:t xml:space="preserve"> TRACE, DEBUG, INFO, WARN, ERROR, FATAL </w:t>
      </w:r>
      <w:r>
        <w:rPr>
          <w:rFonts w:hint="eastAsia"/>
        </w:rPr>
        <w:t xml:space="preserve">(大文字小文字不問)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1.2.0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2026/03/22</w:t>
      </w:r>
    </w:p>
    <w:bookmarkEnd w:id="19"/>
    <w:bookmarkStart w:id="20" w:name="使用方法"/>
    <w:p>
      <w:pPr>
        <w:pStyle w:val="3"/>
      </w:pPr>
      <w:r>
        <w:rPr>
          <w:rFonts w:hint="eastAsia"/>
        </w:rPr>
        <w:t xml:space="preserve">使用方法</w:t>
      </w:r>
    </w:p>
    <w:p>
      <w:pPr>
        <w:pStyle w:val="SourceCode"/>
      </w:pPr>
      <w:r>
        <w:rPr>
          <w:rStyle w:val="ExtensionTok"/>
        </w:rPr>
        <w:t xml:space="preserve">recv</w:t>
      </w:r>
      <w:r>
        <w:rPr>
          <w:rStyle w:val="NormalTok"/>
        </w:rPr>
        <w:t xml:space="preserve"> [-l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level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]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service_id</w:t>
      </w:r>
      <w:r>
        <w:rPr>
          <w:rStyle w:val="OperatorTok"/>
        </w:rPr>
        <w:t xml:space="preserve">&gt;</w:t>
      </w:r>
    </w:p>
    <w:bookmarkEnd w:id="20"/>
    <w:bookmarkStart w:id="21" w:name="オプション"/>
    <w:p>
      <w:pPr>
        <w:pStyle w:val="3"/>
      </w:pPr>
      <w:r>
        <w:t xml:space="preserve">オプション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オプション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-l</w:t>
            </w:r>
            <w:r>
              <w:t xml:space="preserve"> 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ログレベルを指定します。指定がない場合はログ出力なし。</w:t>
            </w:r>
          </w:p>
        </w:tc>
      </w:tr>
    </w:tbl>
    <w:bookmarkEnd w:id="21"/>
    <w:bookmarkStart w:id="22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ExtensionTok"/>
        </w:rPr>
        <w:t xml:space="preserve">recv</w:t>
      </w:r>
      <w:r>
        <w:rPr>
          <w:rStyle w:val="NormalTok"/>
        </w:rPr>
        <w:t xml:space="preserve"> porter-services.conf 10</w:t>
      </w:r>
      <w:r>
        <w:br/>
      </w:r>
      <w:r>
        <w:rPr>
          <w:rStyle w:val="ExtensionTok"/>
        </w:rPr>
        <w:t xml:space="preserve">recv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</w:t>
      </w:r>
      <w:r>
        <w:rPr>
          <w:rStyle w:val="NormalTok"/>
        </w:rPr>
        <w:t xml:space="preserve"> INFO porter-services.conf 10</w:t>
      </w:r>
      <w:r>
        <w:br/>
      </w:r>
      <w:r>
        <w:rPr>
          <w:rStyle w:val="ExtensionTok"/>
        </w:rPr>
        <w:t xml:space="preserve">recv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</w:t>
      </w:r>
      <w:r>
        <w:rPr>
          <w:rStyle w:val="NormalTok"/>
        </w:rPr>
        <w:t xml:space="preserve"> DEBUG porter-services.conf 1031</w:t>
      </w:r>
    </w:p>
    <w:bookmarkEnd w:id="22"/>
    <w:bookmarkStart w:id="23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3"/>
    <w:bookmarkEnd w:id="24"/>
    <w:bookmarkEnd w:id="25"/>
    <w:bookmarkStart w:id="47" w:name="関数"/>
    <w:p>
      <w:pPr>
        <w:pStyle w:val="10"/>
      </w:pPr>
      <w:r>
        <w:rPr>
          <w:rFonts w:hint="eastAsia"/>
        </w:rPr>
        <w:t xml:space="preserve">関数</w:t>
      </w:r>
    </w:p>
    <w:bookmarkStart w:id="27" w:name="sig_handler"/>
    <w:p>
      <w:pPr>
        <w:pStyle w:val="2"/>
      </w:pPr>
      <w:r>
        <w:t xml:space="preserve">sig_handler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sig_handler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sig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Linux SIGINT シグナルハンドラー。</w:t>
      </w:r>
    </w:p>
    <w:bookmarkStart w:id="26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sig [in] </w:t>
      </w:r>
      <w:r>
        <w:rPr>
          <w:rFonts w:hint="eastAsia"/>
        </w:rPr>
        <w:t xml:space="preserve">シグナル番号。</w:t>
      </w:r>
    </w:p>
    <w:bookmarkEnd w:id="26"/>
    <w:bookmarkEnd w:id="27"/>
    <w:bookmarkStart w:id="29" w:name="on_recv"/>
    <w:p>
      <w:pPr>
        <w:pStyle w:val="2"/>
      </w:pPr>
      <w:r>
        <w:t xml:space="preserve">on_recv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on_recv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PotrEvent event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data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受信コールバック関数。</w:t>
      </w:r>
    </w:p>
    <w:bookmarkStart w:id="28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service_id [in] サービスの ID。</w:t>
      </w:r>
    </w:p>
    <w:p>
      <w:pPr>
        <w:pStyle w:val="Compact"/>
        <w:numPr>
          <w:ilvl w:val="0"/>
          <w:numId w:val="1002"/>
        </w:numPr>
      </w:pPr>
      <w:r>
        <w:t xml:space="preserve">peer_id [in] </w:t>
      </w:r>
      <w:r>
        <w:rPr>
          <w:rFonts w:hint="eastAsia"/>
        </w:rPr>
        <w:t xml:space="preserve">ピア識別子</w:t>
      </w:r>
      <w:r>
        <w:t xml:space="preserve"> (N:1 </w:t>
      </w:r>
      <w:r>
        <w:rPr>
          <w:rFonts w:hint="eastAsia"/>
        </w:rPr>
        <w:t xml:space="preserve">モード時は非ゼロ、1:1</w:t>
      </w:r>
      <w:r>
        <w:t xml:space="preserve"> </w:t>
      </w:r>
      <w:r>
        <w:rPr>
          <w:rFonts w:hint="eastAsia"/>
        </w:rPr>
        <w:t xml:space="preserve">モード時は</w:t>
      </w:r>
      <w:r>
        <w:t xml:space="preserve"> 0)。</w:t>
      </w:r>
    </w:p>
    <w:p>
      <w:pPr>
        <w:pStyle w:val="Compact"/>
        <w:numPr>
          <w:ilvl w:val="0"/>
          <w:numId w:val="1002"/>
        </w:numPr>
      </w:pPr>
      <w:r>
        <w:t xml:space="preserve">event [in] </w:t>
      </w:r>
      <w:r>
        <w:rPr>
          <w:rFonts w:hint="eastAsia"/>
        </w:rPr>
        <w:t xml:space="preserve">イベント種別。</w:t>
      </w:r>
    </w:p>
    <w:p>
      <w:pPr>
        <w:pStyle w:val="Compact"/>
        <w:numPr>
          <w:ilvl w:val="0"/>
          <w:numId w:val="1002"/>
        </w:numPr>
      </w:pPr>
      <w:r>
        <w:t xml:space="preserve">data [in] </w:t>
      </w:r>
      <w:r>
        <w:rPr>
          <w:rFonts w:hint="eastAsia"/>
        </w:rPr>
        <w:t xml:space="preserve">受信データへのポインタ</w:t>
      </w:r>
      <w:r>
        <w:t xml:space="preserve"> (POTR_EVENT_DATA </w:t>
      </w:r>
      <w:r>
        <w:rPr>
          <w:rFonts w:hint="eastAsia"/>
        </w:rPr>
        <w:t xml:space="preserve">時のみ有効)。</w:t>
      </w:r>
    </w:p>
    <w:p>
      <w:pPr>
        <w:pStyle w:val="Compact"/>
        <w:numPr>
          <w:ilvl w:val="0"/>
          <w:numId w:val="1002"/>
        </w:numPr>
      </w:pPr>
      <w:r>
        <w:t xml:space="preserve">len [in] </w:t>
      </w:r>
      <w:r>
        <w:rPr>
          <w:rFonts w:hint="eastAsia"/>
        </w:rPr>
        <w:t xml:space="preserve">受信データのバイト数</w:t>
      </w:r>
      <w:r>
        <w:t xml:space="preserve"> (POTR_EVENT_DATA </w:t>
      </w:r>
      <w:r>
        <w:rPr>
          <w:rFonts w:hint="eastAsia"/>
        </w:rPr>
        <w:t xml:space="preserve">時のみ有効)。</w:t>
      </w:r>
    </w:p>
    <w:bookmarkEnd w:id="28"/>
    <w:bookmarkEnd w:id="29"/>
    <w:bookmarkStart w:id="32" w:name="parse_log_level"/>
    <w:p>
      <w:pPr>
        <w:pStyle w:val="2"/>
      </w:pPr>
      <w:r>
        <w:t xml:space="preserve">parse_log_level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parse_log_level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str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PotrLogLevel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ログレベル文字列を</w:t>
      </w:r>
      <w:r>
        <w:t xml:space="preserve"> PotrLogLevel </w:t>
      </w:r>
      <w:r>
        <w:rPr>
          <w:rFonts w:hint="eastAsia"/>
        </w:rPr>
        <w:t xml:space="preserve">に変換する。</w:t>
      </w:r>
    </w:p>
    <w:bookmarkStart w:id="30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str [in] </w:t>
      </w:r>
      <w:r>
        <w:rPr>
          <w:rFonts w:hint="eastAsia"/>
        </w:rPr>
        <w:t xml:space="preserve">レベル文字列</w:t>
      </w:r>
      <w:r>
        <w:t xml:space="preserve"> (TRACE/DEBUG/INFO/WARN/ERROR/FATAL)。</w:t>
      </w:r>
    </w:p>
    <w:p>
      <w:pPr>
        <w:pStyle w:val="Compact"/>
        <w:numPr>
          <w:ilvl w:val="0"/>
          <w:numId w:val="1003"/>
        </w:numPr>
      </w:pPr>
      <w:r>
        <w:t xml:space="preserve">out [out] </w:t>
      </w:r>
      <w:r>
        <w:rPr>
          <w:rFonts w:hint="eastAsia"/>
        </w:rPr>
        <w:t xml:space="preserve">変換結果の格納先。</w:t>
      </w:r>
    </w:p>
    <w:bookmarkEnd w:id="30"/>
    <w:bookmarkStart w:id="31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変換に成功した場合は</w:t>
      </w:r>
      <w:r>
        <w:t xml:space="preserve"> </w:t>
      </w:r>
      <w:r>
        <w:rPr>
          <w:rFonts w:hint="eastAsia"/>
        </w:rPr>
        <w:t xml:space="preserve">1、未知の文字列の場合は</w:t>
      </w:r>
      <w:r>
        <w:t xml:space="preserve"> 0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1"/>
    <w:bookmarkEnd w:id="32"/>
    <w:bookmarkStart w:id="35" w:name="read_line"/>
    <w:p>
      <w:pPr>
        <w:pStyle w:val="2"/>
      </w:pPr>
      <w:r>
        <w:t xml:space="preserve">read_line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read_line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size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標準入力から1行読み込み、末尾の改行を取り除く。</w:t>
      </w:r>
    </w:p>
    <w:bookmarkStart w:id="33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buf [out] </w:t>
      </w:r>
      <w:r>
        <w:rPr>
          <w:rFonts w:hint="eastAsia"/>
        </w:rPr>
        <w:t xml:space="preserve">読み込み先バッファ。</w:t>
      </w:r>
    </w:p>
    <w:p>
      <w:pPr>
        <w:pStyle w:val="Compact"/>
        <w:numPr>
          <w:ilvl w:val="0"/>
          <w:numId w:val="1004"/>
        </w:numPr>
      </w:pPr>
      <w:r>
        <w:t xml:space="preserve">size [in] バッファサイズ (バイト)。</w:t>
      </w:r>
    </w:p>
    <w:bookmarkEnd w:id="33"/>
    <w:bookmarkStart w:id="34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入力があれば</w:t>
      </w:r>
      <w:r>
        <w:t xml:space="preserve"> 1、EOF またはエラーなら 0 </w:t>
      </w:r>
      <w:r>
        <w:rPr>
          <w:rFonts w:hint="eastAsia"/>
        </w:rPr>
        <w:t xml:space="preserve">を返します。</w:t>
      </w:r>
    </w:p>
    <w:bookmarkEnd w:id="34"/>
    <w:bookmarkEnd w:id="35"/>
    <w:bookmarkStart w:id="38" w:name="bidir_send_thread_func"/>
    <w:p>
      <w:pPr>
        <w:pStyle w:val="2"/>
      </w:pPr>
      <w:r>
        <w:t xml:space="preserve">bidir_send_thread_func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bidir_send_thread_func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bidir </w:t>
      </w:r>
      <w:r>
        <w:rPr>
          <w:rFonts w:hint="eastAsia"/>
        </w:rPr>
        <w:t xml:space="preserve">送信スレッド関数</w:t>
      </w:r>
      <w:r>
        <w:t xml:space="preserve"> (Linux)。</w:t>
      </w:r>
    </w:p>
    <w:bookmarkStart w:id="36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arg [in] BidirSendCtx へのポインタ。</w:t>
      </w:r>
    </w:p>
    <w:bookmarkEnd w:id="36"/>
    <w:bookmarkStart w:id="37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t xml:space="preserve">NULL</w:t>
      </w:r>
    </w:p>
    <w:bookmarkEnd w:id="37"/>
    <w:bookmarkEnd w:id="38"/>
    <w:bookmarkStart w:id="41" w:name="start_bidir_send_thread"/>
    <w:p>
      <w:pPr>
        <w:pStyle w:val="2"/>
      </w:pPr>
      <w:r>
        <w:t xml:space="preserve">start_bidir_send_thread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start_bidir_send_thread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BidirThread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thread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BidirSendCtx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bidir </w:t>
      </w:r>
      <w:r>
        <w:rPr>
          <w:rFonts w:hint="eastAsia"/>
        </w:rPr>
        <w:t xml:space="preserve">送信スレッドを起動する。</w:t>
      </w:r>
    </w:p>
    <w:bookmarkStart w:id="39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thread [out] </w:t>
      </w:r>
      <w:r>
        <w:rPr>
          <w:rFonts w:hint="eastAsia"/>
        </w:rPr>
        <w:t xml:space="preserve">スレッドハンドルの格納先。</w:t>
      </w:r>
    </w:p>
    <w:p>
      <w:pPr>
        <w:pStyle w:val="Compact"/>
        <w:numPr>
          <w:ilvl w:val="0"/>
          <w:numId w:val="1006"/>
        </w:numPr>
      </w:pPr>
      <w:r>
        <w:t xml:space="preserve">ctx [in] </w:t>
      </w:r>
      <w:r>
        <w:rPr>
          <w:rFonts w:hint="eastAsia"/>
        </w:rPr>
        <w:t xml:space="preserve">スレッドに渡すコンテキスト。</w:t>
      </w:r>
    </w:p>
    <w:bookmarkEnd w:id="39"/>
    <w:bookmarkStart w:id="40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1、失敗時は</w:t>
      </w:r>
      <w:r>
        <w:t xml:space="preserve"> 0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40"/>
    <w:bookmarkEnd w:id="41"/>
    <w:bookmarkStart w:id="43" w:name="join_bidir_send_thread"/>
    <w:p>
      <w:pPr>
        <w:pStyle w:val="2"/>
      </w:pPr>
      <w:r>
        <w:t xml:space="preserve">join_bidir_send_thread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join_bidir_send_thread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BidirThread thread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bidir </w:t>
      </w:r>
      <w:r>
        <w:rPr>
          <w:rFonts w:hint="eastAsia"/>
        </w:rPr>
        <w:t xml:space="preserve">送信スレッドの終了を待機して破棄する。</w:t>
      </w:r>
    </w:p>
    <w:bookmarkStart w:id="42" w:name="引数-6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7"/>
        </w:numPr>
      </w:pPr>
      <w:r>
        <w:t xml:space="preserve">thread [in] スレッドハンドル。</w:t>
      </w:r>
    </w:p>
    <w:bookmarkEnd w:id="42"/>
    <w:bookmarkEnd w:id="43"/>
    <w:bookmarkStart w:id="46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メインエントリーポイント。</w:t>
      </w:r>
    </w:p>
    <w:bookmarkStart w:id="44" w:name="引数-7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8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8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44"/>
    <w:bookmarkStart w:id="45" w:name="戻り値-4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EXIT_SUCCESS、失敗時は</w:t>
      </w:r>
      <w:r>
        <w:t xml:space="preserve"> EXIT_FAILURE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45"/>
    <w:bookmarkEnd w:id="46"/>
    <w:bookmarkEnd w:id="47"/>
    <w:bookmarkStart w:id="49" w:name="変数"/>
    <w:p>
      <w:pPr>
        <w:pStyle w:val="10"/>
      </w:pPr>
      <w:r>
        <w:rPr>
          <w:rFonts w:hint="eastAsia"/>
        </w:rPr>
        <w:t xml:space="preserve">変数</w:t>
      </w:r>
    </w:p>
    <w:bookmarkStart w:id="48" w:name="g_running"/>
    <w:p>
      <w:pPr>
        <w:pStyle w:val="2"/>
      </w:pPr>
      <w:r>
        <w:t xml:space="preserve">g_running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g_running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受信ループ継続フラグ。シグナルハンドラーで</w:t>
      </w:r>
      <w:r>
        <w:t xml:space="preserve"> 0 </w:t>
      </w:r>
      <w:r>
        <w:rPr>
          <w:rFonts w:hint="eastAsia"/>
        </w:rPr>
        <w:t xml:space="preserve">に設定される。</w:t>
      </w:r>
    </w:p>
    <w:p>
      <w:r>
        <w:br w:type="page"/>
      </w:r>
    </w:p>
    <w:bookmarkEnd w:id="48"/>
    <w:bookmarkEnd w:id="49"/>
    <w:bookmarkStart w:id="51" w:name="型"/>
    <w:p>
      <w:pPr>
        <w:pStyle w:val="10"/>
      </w:pPr>
      <w:r>
        <w:rPr>
          <w:rFonts w:hint="eastAsia"/>
        </w:rPr>
        <w:t xml:space="preserve">型</w:t>
      </w:r>
    </w:p>
    <w:bookmarkStart w:id="50" w:name="bidirthread"/>
    <w:p>
      <w:pPr>
        <w:pStyle w:val="2"/>
      </w:pPr>
      <w:r>
        <w:t xml:space="preserve">BidirThread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pthread_t</w:t>
      </w:r>
      <w:r>
        <w:rPr>
          <w:rStyle w:val="NormalTok"/>
        </w:rPr>
        <w:t xml:space="preserve"> BidirThread</w:t>
      </w:r>
      <w:r>
        <w:rPr>
          <w:rStyle w:val="OperatorTok"/>
        </w:rPr>
        <w:t xml:space="preserve">;</w:t>
      </w:r>
    </w:p>
    <w:p>
      <w:r>
        <w:br w:type="page"/>
      </w:r>
    </w:p>
    <w:bookmarkEnd w:id="50"/>
    <w:bookmarkEnd w:id="51"/>
    <w:bookmarkStart w:id="56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55" w:name="bidirsendctx"/>
    <w:p>
      <w:pPr>
        <w:pStyle w:val="2"/>
      </w:pPr>
      <w:r>
        <w:t xml:space="preserve">BidirSendCtx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BidirSendCtx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PotrHandle handle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bidir </w:t>
      </w:r>
      <w:r>
        <w:rPr>
          <w:rFonts w:hint="eastAsia"/>
        </w:rPr>
        <w:t xml:space="preserve">送信スレッドに渡すコンテキスト。</w:t>
      </w:r>
    </w:p>
    <w:bookmarkStart w:id="54" w:name="属性"/>
    <w:p>
      <w:pPr>
        <w:pStyle w:val="3"/>
      </w:pPr>
      <w:r>
        <w:rPr>
          <w:rFonts w:hint="eastAsia"/>
        </w:rPr>
        <w:t xml:space="preserve">属性</w:t>
      </w:r>
    </w:p>
    <w:bookmarkStart w:id="52" w:name="handle"/>
    <w:p>
      <w:pPr>
        <w:pStyle w:val="4"/>
      </w:pPr>
      <w:r>
        <w:t xml:space="preserve">handle</w:t>
      </w:r>
    </w:p>
    <w:p>
      <w:pPr>
        <w:pStyle w:val="SourceCode"/>
      </w:pPr>
      <w:r>
        <w:rPr>
          <w:rStyle w:val="NormalTok"/>
        </w:rPr>
        <w:t xml:space="preserve">PotrHandle handle</w:t>
      </w:r>
      <w:r>
        <w:rPr>
          <w:rStyle w:val="OperatorTok"/>
        </w:rPr>
        <w:t xml:space="preserve">;</w:t>
      </w:r>
    </w:p>
    <w:bookmarkEnd w:id="52"/>
    <w:bookmarkStart w:id="53" w:name="running"/>
    <w:p>
      <w:pPr>
        <w:pStyle w:val="4"/>
      </w:pPr>
      <w:r>
        <w:t xml:space="preserve">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</w:t>
      </w:r>
      <w:r>
        <w:rPr>
          <w:rStyle w:val="OperatorTok"/>
        </w:rPr>
        <w:t xml:space="preserve">;</w:t>
      </w:r>
    </w:p>
    <w:bookmarkEnd w:id="53"/>
    <w:bookmarkEnd w:id="54"/>
    <w:bookmarkEnd w:id="55"/>
    <w:bookmarkEnd w:id="5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porter/src/recv/recv.c</dc:title>
  <dc:creator>doxygen and doxybook2</dc:creator>
  <cp:keywords/>
  <dcterms:created xsi:type="dcterms:W3CDTF">2026-04-02T12:35:26Z</dcterms:created>
  <dcterms:modified xsi:type="dcterms:W3CDTF">2026-04-02T12:35:26Z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受信テストコマンド。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