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porter/libsrc/porter/infra/potrSendQueue.c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infrapotrsendqueue.c"/>
    <w:p>
      <w:pPr>
        <w:pStyle w:val="2"/>
      </w:pPr>
      <w:r>
        <w:t xml:space="preserve">porter/libsrc/porter/infra/potrSendQueue.c</w:t>
      </w:r>
    </w:p>
    <w:p>
      <w:pPr>
        <w:pStyle w:val="FirstParagraph"/>
      </w:pPr>
      <w:r>
        <w:rPr>
          <w:rFonts w:hint="eastAsia"/>
        </w:rPr>
        <w:t xml:space="preserve">非同期送信キューの実装。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4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otr_send_queue_init"/>
    <w:p>
      <w:pPr>
        <w:pStyle w:val="2"/>
      </w:pPr>
      <w:r>
        <w:t xml:space="preserve">potr_send_queue_init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 </w:t>
      </w:r>
      <w:r>
        <w:rPr>
          <w:rStyle w:val="OperatorTok"/>
        </w:rPr>
        <w:t xml:space="preserve">)</w:t>
      </w:r>
    </w:p>
    <w:bookmarkEnd w:id="23"/>
    <w:bookmarkStart w:id="24" w:name="potr_send_queue_destroy"/>
    <w:p>
      <w:pPr>
        <w:pStyle w:val="2"/>
      </w:pPr>
      <w:r>
        <w:t xml:space="preserve">potr_send_queue_destroy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24"/>
    <w:bookmarkStart w:id="25" w:name="potr_send_queue_push"/>
    <w:p>
      <w:pPr>
        <w:pStyle w:val="2"/>
      </w:pPr>
      <w:r>
        <w:t xml:space="preserve">potr_send_queue_push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bookmarkEnd w:id="25"/>
    <w:bookmarkStart w:id="26" w:name="potr_send_queue_push_wait"/>
    <w:p>
      <w:pPr>
        <w:pStyle w:val="2"/>
      </w:pPr>
      <w:r>
        <w:t xml:space="preserve">potr_send_queue_push_wait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potr_send_queue_push_wait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26"/>
    <w:bookmarkStart w:id="27" w:name="potr_send_queue_pop"/>
    <w:p>
      <w:pPr>
        <w:pStyle w:val="2"/>
      </w:pPr>
      <w:r>
        <w:t xml:space="preserve">potr_send_queue_pop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27"/>
    <w:bookmarkStart w:id="28" w:name="potr_send_queue_peek"/>
    <w:p>
      <w:pPr>
        <w:pStyle w:val="2"/>
      </w:pPr>
      <w:r>
        <w:t xml:space="preserve">potr_send_queue_peek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28"/>
    <w:bookmarkStart w:id="29" w:name="potr_send_queue_peek_timed"/>
    <w:p>
      <w:pPr>
        <w:pStyle w:val="2"/>
      </w:pPr>
      <w:r>
        <w:t xml:space="preserve">potr_send_queue_peek_timed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potr_send_queue_peek_timed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timeout_ms </w:t>
      </w:r>
      <w:r>
        <w:rPr>
          <w:rStyle w:val="OperatorTok"/>
        </w:rPr>
        <w:t xml:space="preserve">)</w:t>
      </w:r>
    </w:p>
    <w:bookmarkEnd w:id="29"/>
    <w:bookmarkStart w:id="30" w:name="potr_send_queue_try_pop"/>
    <w:p>
      <w:pPr>
        <w:pStyle w:val="2"/>
      </w:pPr>
      <w:r>
        <w:t xml:space="preserve">potr_send_queue_try_pop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potr_send_queue_try_pop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30"/>
    <w:bookmarkStart w:id="31" w:name="potr_send_queue_complete"/>
    <w:p>
      <w:pPr>
        <w:pStyle w:val="2"/>
      </w:pPr>
      <w:r>
        <w:t xml:space="preserve">potr_send_queue_complete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potr_send_queue_complete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31"/>
    <w:bookmarkStart w:id="32" w:name="potr_send_queue_wait_drained"/>
    <w:p>
      <w:pPr>
        <w:pStyle w:val="2"/>
      </w:pPr>
      <w:r>
        <w:t xml:space="preserve">potr_send_queue_wait_drained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potr_send_queue_wait_drained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32"/>
    <w:bookmarkStart w:id="33" w:name="potr_send_queue_shutdown"/>
    <w:p>
      <w:pPr>
        <w:pStyle w:val="2"/>
      </w:pPr>
      <w:r>
        <w:t xml:space="preserve">potr_send_queue_shutdown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potr_send_queue_shutdown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33"/>
    <w:bookmarkEnd w:id="34"/>
    <w:bookmarkStart w:id="4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5" w:name="potr_mutex_init"/>
    <w:p>
      <w:pPr>
        <w:pStyle w:val="2"/>
      </w:pPr>
      <w:r>
        <w:t xml:space="preserve">POTR_MUTEX_INIT</w:t>
      </w:r>
    </w:p>
    <w:p>
      <w:pPr>
        <w:pStyle w:val="SourceCode"/>
      </w:pPr>
      <w:r>
        <w:rPr>
          <w:rStyle w:val="PreprocessorTok"/>
        </w:rPr>
        <w:t xml:space="preserve">#define POTR_MUTEX_INIT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pthread_mutex_init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</w:t>
      </w:r>
    </w:p>
    <w:bookmarkEnd w:id="35"/>
    <w:bookmarkStart w:id="36" w:name="potr_mutex_lock"/>
    <w:p>
      <w:pPr>
        <w:pStyle w:val="2"/>
      </w:pPr>
      <w:r>
        <w:t xml:space="preserve">POTR_MUTEX_LOCK</w:t>
      </w:r>
    </w:p>
    <w:p>
      <w:pPr>
        <w:pStyle w:val="SourceCode"/>
      </w:pPr>
      <w:r>
        <w:rPr>
          <w:rStyle w:val="PreprocessorTok"/>
        </w:rPr>
        <w:t xml:space="preserve">#define POTR_MUTEX_LOCK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6"/>
    <w:bookmarkStart w:id="37" w:name="potr_mutex_unlock"/>
    <w:p>
      <w:pPr>
        <w:pStyle w:val="2"/>
      </w:pPr>
      <w:r>
        <w:t xml:space="preserve">POTR_MUTEX_UNLOCK</w:t>
      </w:r>
    </w:p>
    <w:p>
      <w:pPr>
        <w:pStyle w:val="SourceCode"/>
      </w:pPr>
      <w:r>
        <w:rPr>
          <w:rStyle w:val="PreprocessorTok"/>
        </w:rPr>
        <w:t xml:space="preserve">#define POTR_MUTEX_UNLOCK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7"/>
    <w:bookmarkStart w:id="38" w:name="potr_mutex_destroy"/>
    <w:p>
      <w:pPr>
        <w:pStyle w:val="2"/>
      </w:pPr>
      <w:r>
        <w:t xml:space="preserve">POTR_MUTEX_DESTROY</w:t>
      </w:r>
    </w:p>
    <w:p>
      <w:pPr>
        <w:pStyle w:val="SourceCode"/>
      </w:pPr>
      <w:r>
        <w:rPr>
          <w:rStyle w:val="PreprocessorTok"/>
        </w:rPr>
        <w:t xml:space="preserve">#define POTR_MUTEX_DESTROY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pthread_mutex_destroy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38"/>
    <w:bookmarkStart w:id="39" w:name="potr_cond_init"/>
    <w:p>
      <w:pPr>
        <w:pStyle w:val="2"/>
      </w:pPr>
      <w:r>
        <w:t xml:space="preserve">POTR_COND_INIT</w:t>
      </w:r>
    </w:p>
    <w:p>
      <w:pPr>
        <w:pStyle w:val="SourceCode"/>
      </w:pPr>
      <w:r>
        <w:rPr>
          <w:rStyle w:val="PreprocessorTok"/>
        </w:rPr>
        <w:t xml:space="preserve">#define POTR_COND_INIT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pthread_cond_init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</w:t>
      </w:r>
    </w:p>
    <w:bookmarkEnd w:id="39"/>
    <w:bookmarkStart w:id="40" w:name="potr_cond_wait"/>
    <w:p>
      <w:pPr>
        <w:pStyle w:val="2"/>
      </w:pPr>
      <w:r>
        <w:t xml:space="preserve">POTR_COND_WAIT</w:t>
      </w:r>
    </w:p>
    <w:p>
      <w:pPr>
        <w:pStyle w:val="SourceCode"/>
      </w:pPr>
      <w:r>
        <w:rPr>
          <w:rStyle w:val="PreprocessorTok"/>
        </w:rPr>
        <w:t xml:space="preserve">#define POTR_COND_WAIT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,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pthread_cond_wait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))</w:t>
      </w:r>
    </w:p>
    <w:bookmarkEnd w:id="40"/>
    <w:bookmarkStart w:id="41" w:name="potr_cond_signal"/>
    <w:p>
      <w:pPr>
        <w:pStyle w:val="2"/>
      </w:pPr>
      <w:r>
        <w:t xml:space="preserve">POTR_COND_SIGNAL</w:t>
      </w:r>
    </w:p>
    <w:p>
      <w:pPr>
        <w:pStyle w:val="SourceCode"/>
      </w:pPr>
      <w:r>
        <w:rPr>
          <w:rStyle w:val="PreprocessorTok"/>
        </w:rPr>
        <w:t xml:space="preserve">#define POTR_COND_SIGNAL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pthread_cond_signal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</w:t>
      </w:r>
    </w:p>
    <w:bookmarkEnd w:id="41"/>
    <w:bookmarkStart w:id="42" w:name="potr_cond_broadcast"/>
    <w:p>
      <w:pPr>
        <w:pStyle w:val="2"/>
      </w:pPr>
      <w:r>
        <w:t xml:space="preserve">POTR_COND_BROADCAST</w:t>
      </w:r>
    </w:p>
    <w:p>
      <w:pPr>
        <w:pStyle w:val="SourceCode"/>
      </w:pPr>
      <w:r>
        <w:rPr>
          <w:rStyle w:val="PreprocessorTok"/>
        </w:rPr>
        <w:t xml:space="preserve">#define POTR_COND_BROADCAST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pthread_cond_broadcast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</w:t>
      </w:r>
    </w:p>
    <w:p>
      <w:r>
        <w:br w:type="page"/>
      </w:r>
    </w:p>
    <w:bookmarkEnd w:id="42"/>
    <w:bookmarkStart w:id="43" w:name="potr_cond_destroy"/>
    <w:p>
      <w:pPr>
        <w:pStyle w:val="2"/>
      </w:pPr>
      <w:r>
        <w:t xml:space="preserve">POTR_COND_DESTROY</w:t>
      </w:r>
    </w:p>
    <w:p>
      <w:pPr>
        <w:pStyle w:val="SourceCode"/>
      </w:pPr>
      <w:r>
        <w:rPr>
          <w:rStyle w:val="PreprocessorTok"/>
        </w:rPr>
        <w:t xml:space="preserve">#define POTR_COND_DESTROY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c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pthread_cond_destroy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</w:t>
      </w:r>
      <w:r>
        <w:rPr>
          <w:rStyle w:val="OperatorTok"/>
        </w:rPr>
        <w:t xml:space="preserve">)</w:t>
      </w:r>
    </w:p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porter/libsrc/porter/infra/potrSendQueue.c</dc:title>
  <dc:creator>doxygen and doxybook2</dc:creator>
  <cp:keywords/>
  <dcterms:created xsi:type="dcterms:W3CDTF">2026-04-02T12:34:03Z</dcterms:created>
  <dcterms:modified xsi:type="dcterms:W3CDTF">2026-04-02T12:34:03Z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