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porter/libsrc/porter/protocol/config.c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rotocolconfig.c"/>
    <w:p>
      <w:pPr>
        <w:pStyle w:val="2"/>
      </w:pPr>
      <w:r>
        <w:t xml:space="preserve">porter/libsrc/porter/protocol/config.c</w:t>
      </w:r>
    </w:p>
    <w:p>
      <w:pPr>
        <w:pStyle w:val="FirstParagraph"/>
      </w:pPr>
      <w:r>
        <w:rPr>
          <w:rFonts w:hint="eastAsia"/>
        </w:rPr>
        <w:t xml:space="preserve">設定ファイル</w:t>
      </w:r>
      <w:r>
        <w:t xml:space="preserve"> (INI </w:t>
      </w:r>
      <w:r>
        <w:rPr>
          <w:rFonts w:hint="eastAsia"/>
        </w:rPr>
        <w:t xml:space="preserve">形式)</w:t>
      </w:r>
      <w:r>
        <w:t xml:space="preserve"> </w:t>
      </w:r>
      <w:r>
        <w:rPr>
          <w:rFonts w:hint="eastAsia"/>
        </w:rPr>
        <w:t xml:space="preserve">解析モジュール。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7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open_config_file_read"/>
    <w:p>
      <w:pPr>
        <w:pStyle w:val="2"/>
      </w:pPr>
      <w:r>
        <w:t xml:space="preserve">open_config_file_read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open_config_file_read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 </w:t>
      </w:r>
      <w:r>
        <w:rPr>
          <w:rStyle w:val="OperatorTok"/>
        </w:rPr>
        <w:t xml:space="preserve">)</w:t>
      </w:r>
    </w:p>
    <w:bookmarkEnd w:id="23"/>
    <w:bookmarkStart w:id="24" w:name="copy_cstr_trunc"/>
    <w:p>
      <w:pPr>
        <w:pStyle w:val="2"/>
      </w:pPr>
      <w:r>
        <w:t xml:space="preserve">copy_cstr_trunc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copy_cstr_trunc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dst_size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 </w:t>
      </w:r>
      <w:r>
        <w:rPr>
          <w:rStyle w:val="OperatorTok"/>
        </w:rPr>
        <w:t xml:space="preserve">)</w:t>
      </w:r>
    </w:p>
    <w:bookmarkEnd w:id="24"/>
    <w:bookmarkStart w:id="25" w:name="trim"/>
    <w:p>
      <w:pPr>
        <w:pStyle w:val="2"/>
      </w:pPr>
      <w:r>
        <w:t xml:space="preserve">trim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trim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buf_size </w:t>
      </w:r>
      <w:r>
        <w:rPr>
          <w:rStyle w:val="OperatorTok"/>
        </w:rPr>
        <w:t xml:space="preserve">)</w:t>
      </w:r>
    </w:p>
    <w:bookmarkEnd w:id="25"/>
    <w:bookmarkStart w:id="26" w:name="parse_kv"/>
    <w:p>
      <w:pPr>
        <w:pStyle w:val="2"/>
      </w:pPr>
      <w:r>
        <w:t xml:space="preserve">parse_kv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parse_kv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key_size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val_size </w:t>
      </w:r>
      <w:r>
        <w:rPr>
          <w:rStyle w:val="OperatorTok"/>
        </w:rPr>
        <w:t xml:space="preserve">)</w:t>
      </w:r>
    </w:p>
    <w:bookmarkEnd w:id="26"/>
    <w:bookmarkStart w:id="29" w:name="config_load_global"/>
    <w:p>
      <w:pPr>
        <w:pStyle w:val="2"/>
      </w:pPr>
      <w:r>
        <w:t xml:space="preserve">config_load_global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config_load_global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global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</w:t>
      </w:r>
      <w:r>
        <w:t xml:space="preserve"> [global] </w:t>
      </w:r>
      <w:r>
        <w:rPr>
          <w:rFonts w:hint="eastAsia"/>
        </w:rPr>
        <w:t xml:space="preserve">セクションを読み込みます。</w:t>
      </w:r>
    </w:p>
    <w:p>
      <w:pPr>
        <w:pStyle w:val="af4"/>
      </w:pPr>
      <w:r>
        <w:t xml:space="preserve">[global] </w:t>
      </w:r>
      <w:r>
        <w:rPr>
          <w:rFonts w:hint="eastAsia"/>
        </w:rPr>
        <w:t xml:space="preserve">セクションが存在しない場合はデフォルト値を設定します。</w:t>
      </w:r>
    </w:p>
    <w:bookmarkStart w:id="2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1"/>
        </w:numPr>
      </w:pPr>
      <w:r>
        <w:t xml:space="preserve">global [out] </w:t>
      </w:r>
      <w:r>
        <w:rPr>
          <w:rFonts w:hint="eastAsia"/>
        </w:rPr>
        <w:t xml:space="preserve">読み込み結果を格納する構造体へのポインタ。</w:t>
      </w:r>
    </w:p>
    <w:bookmarkEnd w:id="27"/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8"/>
    <w:bookmarkEnd w:id="29"/>
    <w:bookmarkStart w:id="30" w:name="apply_service_kv"/>
    <w:p>
      <w:pPr>
        <w:pStyle w:val="2"/>
      </w:pPr>
      <w:r>
        <w:t xml:space="preserve">apply_service_kv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apply_service_kv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current </w:t>
      </w:r>
      <w:r>
        <w:rPr>
          <w:rStyle w:val="OperatorTok"/>
        </w:rPr>
        <w:t xml:space="preserve">)</w:t>
      </w:r>
    </w:p>
    <w:bookmarkEnd w:id="30"/>
    <w:bookmarkStart w:id="33" w:name="config_load_service"/>
    <w:p>
      <w:pPr>
        <w:pStyle w:val="2"/>
      </w:pPr>
      <w:r>
        <w:t xml:space="preserve">config_load_service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config_load_service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def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設定ファイルから指定サービスの定義を読み込みます。</w:t>
      </w:r>
    </w:p>
    <w:p>
      <w:pPr>
        <w:pStyle w:val="af4"/>
      </w:pPr>
      <w:r>
        <w:t xml:space="preserve">[service.</w:t>
      </w:r>
      <w:r>
        <w:t xml:space="preserve">] </w:t>
      </w:r>
      <w:r>
        <w:rPr>
          <w:rFonts w:hint="eastAsia"/>
        </w:rPr>
        <w:t xml:space="preserve">形式のセクション名から</w:t>
      </w:r>
      <w:r>
        <w:t xml:space="preserve"> </w:t>
      </w:r>
      <w:r>
        <w:t xml:space="preserve"> </w:t>
      </w:r>
      <w:r>
        <w:rPr>
          <w:rFonts w:hint="eastAsia"/>
        </w:rPr>
        <w:t xml:space="preserve">部分を取得し、service_id</w:t>
      </w:r>
      <w:r>
        <w:t xml:space="preserve"> </w:t>
      </w:r>
      <w:r>
        <w:rPr>
          <w:rFonts w:hint="eastAsia"/>
        </w:rPr>
        <w:t xml:space="preserve">と照合します。</w:t>
      </w:r>
      <w:r>
        <w:br/>
      </w:r>
      <w:r>
        <w:rPr>
          <w:rFonts w:hint="eastAsia"/>
        </w:rPr>
        <w:t xml:space="preserve">サービスの識別子はセクション名の</w:t>
      </w:r>
      <w:r>
        <w:t xml:space="preserve"> </w:t>
      </w:r>
      <w:r>
        <w:t xml:space="preserve"> </w:t>
      </w:r>
      <w:r>
        <w:rPr>
          <w:rFonts w:hint="eastAsia"/>
        </w:rPr>
        <w:t xml:space="preserve">であり、ポート番号とは無関係です。</w:t>
      </w:r>
    </w:p>
    <w:bookmarkStart w:id="3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2"/>
        </w:numPr>
      </w:pPr>
      <w:r>
        <w:t xml:space="preserve">service_id [in] </w:t>
      </w:r>
      <w:r>
        <w:rPr>
          <w:rFonts w:hint="eastAsia"/>
        </w:rPr>
        <w:t xml:space="preserve">読み込むサービスの</w:t>
      </w:r>
      <w:r>
        <w:t xml:space="preserve"> ID。</w:t>
      </w:r>
    </w:p>
    <w:p>
      <w:pPr>
        <w:pStyle w:val="Compact"/>
        <w:numPr>
          <w:ilvl w:val="0"/>
          <w:numId w:val="1002"/>
        </w:numPr>
      </w:pPr>
      <w:r>
        <w:t xml:space="preserve">def [out] </w:t>
      </w:r>
      <w:r>
        <w:rPr>
          <w:rFonts w:hint="eastAsia"/>
        </w:rPr>
        <w:t xml:space="preserve">読み込み結果を格納する構造体へのポインタ。</w:t>
      </w:r>
    </w:p>
    <w:bookmarkEnd w:id="31"/>
    <w:bookmarkStart w:id="3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POTR_SUCCESS、サービスが見つからない場合は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2"/>
    <w:bookmarkEnd w:id="33"/>
    <w:bookmarkStart w:id="36" w:name="config_list_service_ids"/>
    <w:p>
      <w:pPr>
        <w:pStyle w:val="2"/>
      </w:pPr>
      <w:r>
        <w:t xml:space="preserve">config_list_service_ids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config_list_service_ids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ids_out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count_out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設定ファイルに登録されているすべてのサービス</w:t>
      </w:r>
      <w:r>
        <w:t xml:space="preserve"> ID </w:t>
      </w:r>
      <w:r>
        <w:rPr>
          <w:rFonts w:hint="eastAsia"/>
        </w:rPr>
        <w:t xml:space="preserve">を列挙します。</w:t>
      </w:r>
    </w:p>
    <w:p>
      <w:pPr>
        <w:pStyle w:val="af4"/>
      </w:pPr>
      <w:r>
        <w:rPr>
          <w:rFonts w:hint="eastAsia"/>
        </w:rPr>
        <w:t xml:space="preserve">初期容量</w:t>
      </w:r>
      <w:r>
        <w:t xml:space="preserve"> POTR_MAX_SERVICES </w:t>
      </w:r>
      <w:r>
        <w:rPr>
          <w:rFonts w:hint="eastAsia"/>
        </w:rPr>
        <w:t xml:space="preserve">で配列を確保し、超過時は</w:t>
      </w:r>
      <w:r>
        <w:t xml:space="preserve"> realloc で 2 </w:t>
      </w:r>
      <w:r>
        <w:rPr>
          <w:rFonts w:hint="eastAsia"/>
        </w:rPr>
        <w:t xml:space="preserve">倍に拡張します。</w:t>
      </w:r>
    </w:p>
    <w:bookmarkStart w:id="3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3"/>
        </w:numPr>
      </w:pPr>
      <w:r>
        <w:t xml:space="preserve">ids_out [out] サービス ID </w:t>
      </w:r>
      <w:r>
        <w:rPr>
          <w:rFonts w:hint="eastAsia"/>
        </w:rPr>
        <w:t xml:space="preserve">配列へのポインタを格納する変数。</w:t>
      </w:r>
      <w:r>
        <w:t xml:space="preserve"> </w:t>
      </w:r>
      <w:r>
        <w:rPr>
          <w:rFonts w:hint="eastAsia"/>
        </w:rPr>
        <w:t xml:space="preserve">呼び出し元が</w:t>
      </w:r>
      <w:r>
        <w:t xml:space="preserve"> free(*ids_out) </w:t>
      </w:r>
      <w:r>
        <w:rPr>
          <w:rFonts w:hint="eastAsia"/>
        </w:rPr>
        <w:t xml:space="preserve">の責務を持つ。</w:t>
      </w:r>
    </w:p>
    <w:p>
      <w:pPr>
        <w:pStyle w:val="Compact"/>
        <w:numPr>
          <w:ilvl w:val="0"/>
          <w:numId w:val="1003"/>
        </w:numPr>
      </w:pPr>
      <w:r>
        <w:t xml:space="preserve">count_out [out] </w:t>
      </w:r>
      <w:r>
        <w:rPr>
          <w:rFonts w:hint="eastAsia"/>
        </w:rPr>
        <w:t xml:space="preserve">列挙したサービス</w:t>
      </w:r>
      <w:r>
        <w:t xml:space="preserve"> ID </w:t>
      </w:r>
      <w:r>
        <w:rPr>
          <w:rFonts w:hint="eastAsia"/>
        </w:rPr>
        <w:t xml:space="preserve">数。</w:t>
      </w:r>
    </w:p>
    <w:bookmarkEnd w:id="34"/>
    <w:bookmarkStart w:id="3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5"/>
    <w:bookmarkEnd w:id="36"/>
    <w:bookmarkEnd w:id="37"/>
    <w:bookmarkStart w:id="4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8" w:name="config_line_max"/>
    <w:p>
      <w:pPr>
        <w:pStyle w:val="2"/>
      </w:pPr>
      <w:r>
        <w:t xml:space="preserve">CONFIG_LINE_MAX</w:t>
      </w:r>
    </w:p>
    <w:p>
      <w:pPr>
        <w:pStyle w:val="SourceCode"/>
      </w:pPr>
      <w:r>
        <w:rPr>
          <w:rStyle w:val="PreprocessorTok"/>
        </w:rPr>
        <w:t xml:space="preserve">#define CONFIG_LINE_MAX </w:t>
      </w:r>
      <w:r>
        <w:rPr>
          <w:rStyle w:val="DecValTok"/>
        </w:rPr>
        <w:t xml:space="preserve">256</w:t>
      </w:r>
    </w:p>
    <w:p>
      <w:pPr>
        <w:pStyle w:val="FirstParagraph"/>
      </w:pPr>
      <w:r>
        <w:rPr>
          <w:rFonts w:hint="eastAsia"/>
        </w:rPr>
        <w:t xml:space="preserve">設定ファイル</w:t>
      </w:r>
      <w:r>
        <w:t xml:space="preserve"> 1 </w:t>
      </w:r>
      <w:r>
        <w:rPr>
          <w:rFonts w:hint="eastAsia"/>
        </w:rPr>
        <w:t xml:space="preserve">行の最大長。</w:t>
      </w:r>
    </w:p>
    <w:bookmarkEnd w:id="38"/>
    <w:bookmarkStart w:id="39" w:name="config_section_max"/>
    <w:p>
      <w:pPr>
        <w:pStyle w:val="2"/>
      </w:pPr>
      <w:r>
        <w:t xml:space="preserve">CONFIG_SECTION_MAX</w:t>
      </w:r>
    </w:p>
    <w:p>
      <w:pPr>
        <w:pStyle w:val="SourceCode"/>
      </w:pPr>
      <w:r>
        <w:rPr>
          <w:rStyle w:val="PreprocessorTok"/>
        </w:rPr>
        <w:t xml:space="preserve">#define CONFIG_SECTION_MAX </w:t>
      </w:r>
      <w:r>
        <w:rPr>
          <w:rStyle w:val="DecValTok"/>
        </w:rPr>
        <w:t xml:space="preserve">64</w:t>
      </w:r>
    </w:p>
    <w:p>
      <w:pPr>
        <w:pStyle w:val="FirstParagraph"/>
      </w:pPr>
      <w:r>
        <w:rPr>
          <w:rFonts w:hint="eastAsia"/>
        </w:rPr>
        <w:t xml:space="preserve">セクション名の最大長。</w:t>
      </w:r>
    </w:p>
    <w:bookmarkEnd w:id="39"/>
    <w:bookmarkStart w:id="40" w:name="config_key_max"/>
    <w:p>
      <w:pPr>
        <w:pStyle w:val="2"/>
      </w:pPr>
      <w:r>
        <w:t xml:space="preserve">CONFIG_KEY_MAX</w:t>
      </w:r>
    </w:p>
    <w:p>
      <w:pPr>
        <w:pStyle w:val="SourceCode"/>
      </w:pPr>
      <w:r>
        <w:rPr>
          <w:rStyle w:val="PreprocessorTok"/>
        </w:rPr>
        <w:t xml:space="preserve">#define CONFIG_KEY_MAX </w:t>
      </w:r>
      <w:r>
        <w:rPr>
          <w:rStyle w:val="DecValTok"/>
        </w:rPr>
        <w:t xml:space="preserve">64</w:t>
      </w:r>
    </w:p>
    <w:p>
      <w:pPr>
        <w:pStyle w:val="FirstParagraph"/>
      </w:pPr>
      <w:r>
        <w:rPr>
          <w:rFonts w:hint="eastAsia"/>
        </w:rPr>
        <w:t xml:space="preserve">キー名の最大長。</w:t>
      </w:r>
    </w:p>
    <w:bookmarkEnd w:id="40"/>
    <w:bookmarkStart w:id="41" w:name="config_val_max"/>
    <w:p>
      <w:pPr>
        <w:pStyle w:val="2"/>
      </w:pPr>
      <w:r>
        <w:t xml:space="preserve">CONFIG_VAL_MAX</w:t>
      </w:r>
    </w:p>
    <w:p>
      <w:pPr>
        <w:pStyle w:val="SourceCode"/>
      </w:pPr>
      <w:r>
        <w:rPr>
          <w:rStyle w:val="PreprocessorTok"/>
        </w:rPr>
        <w:t xml:space="preserve">#define CONFIG_VAL_MAX </w:t>
      </w:r>
      <w:r>
        <w:rPr>
          <w:rStyle w:val="DecValTok"/>
        </w:rPr>
        <w:t xml:space="preserve">128</w:t>
      </w:r>
    </w:p>
    <w:p>
      <w:pPr>
        <w:pStyle w:val="FirstParagraph"/>
      </w:pPr>
      <w:r>
        <w:rPr>
          <w:rFonts w:hint="eastAsia"/>
        </w:rPr>
        <w:t xml:space="preserve">値文字列の最大長。</w:t>
      </w:r>
    </w:p>
    <w:bookmarkEnd w:id="41"/>
    <w:bookmarkEnd w:id="4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porter/libsrc/porter/protocol/config.c</dc:title>
  <dc:creator>doxygen and doxybook2</dc:creator>
  <cp:keywords/>
  <dcterms:created xsi:type="dcterms:W3CDTF">2026-04-02T12:29:36Z</dcterms:created>
  <dcterms:modified xsi:type="dcterms:W3CDTF">2026-04-02T12:29:36Z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設定ファイル (INI 形式) 解析モジュール。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