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calc/src/shared-and-static-calc/shared-and-static-calc.c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6fb12837bc725443401e541ed6855ef953173fd"/>
    <w:p>
      <w:pPr>
        <w:pStyle w:val="2"/>
      </w:pPr>
      <w:r>
        <w:t xml:space="preserve">calc/src/shared-and-static-calc/shared-and-static-calc.c</w:t>
      </w:r>
    </w:p>
    <w:p>
      <w:pPr>
        <w:pStyle w:val="FirstParagraph"/>
      </w:pPr>
      <w:r>
        <w:rPr>
          <w:rFonts w:hint="eastAsia"/>
        </w:rPr>
        <w:t xml:space="preserve">動的リンク、静的リンクを使った関数の呼び出しコマンド。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つの整数を受け取り、</w:t>
      </w:r>
      <w:r>
        <w:t xml:space="preserve"> calc </w:t>
      </w:r>
      <w:r>
        <w:rPr>
          <w:rFonts w:hint="eastAsia"/>
        </w:rPr>
        <w:t xml:space="preserve">関数、add,</w:t>
      </w:r>
      <w:r>
        <w:t xml:space="preserve"> subtract, multiply, divide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加算結果を標準出力に出力します。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7" w:name="関数"/>
    <w:p>
      <w:pPr>
        <w:pStyle w:val="10"/>
      </w:pPr>
      <w:r>
        <w:rPr>
          <w:rFonts w:hint="eastAsia"/>
        </w:rPr>
        <w:t xml:space="preserve">関数</w:t>
      </w:r>
    </w:p>
    <w:bookmarkStart w:id="2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4"/>
    <w:bookmarkStart w:id="25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3 </w:t>
      </w:r>
      <w:r>
        <w:rPr>
          <w:rFonts w:hint="eastAsia"/>
        </w:rPr>
        <w:t xml:space="preserve">つ必要です。</w:t>
      </w:r>
    </w:p>
    <w:bookmarkEnd w:id="25"/>
    <w:bookmarkEnd w:id="26"/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calc/src/shared-and-static-calc/shared-and-static-calc.c</dc:title>
  <dc:creator>doxygen and doxybook2</dc:creator>
  <cp:keywords/>
  <dcterms:created xsi:type="dcterms:W3CDTF">2026-04-02T12:27:19Z</dcterms:created>
  <dcterms:modified xsi:type="dcterms:W3CDTF">2026-04-02T12:27:19Z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動的リンク、静的リンクを使った関数の呼び出しコマンド。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