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CalcApp - .NET </w:t>
      </w:r>
      <w:r>
        <w:rPr>
          <w:rFonts w:hint="eastAsia"/>
        </w:rPr>
        <w:t xml:space="preserve">電卓コマンド</w:t>
      </w:r>
    </w:p>
    <w:p>
      <w:pPr>
        <w:pStyle w:val="afb"/>
      </w:pPr>
      <w:r>
        <w:t xml:space="preserve">Thu, 02 Apr 2026 21:25:25 +0900</w:t>
      </w:r>
    </w:p>
    <w:p>
      <w:pPr>
        <w:pStyle w:val="FirstParagraph"/>
      </w:pPr>
      <w:r>
        <w:t xml:space="preserve">calc </w:t>
      </w:r>
      <w:r>
        <w:rPr>
          <w:rFonts w:hint="eastAsia"/>
        </w:rPr>
        <w:t xml:space="preserve">コマンドライン電卓の</w:t>
      </w:r>
      <w:r>
        <w:t xml:space="preserve"> .NET </w:t>
      </w:r>
      <w:r>
        <w:rPr>
          <w:rFonts w:hint="eastAsia"/>
        </w:rPr>
        <w:t xml:space="preserve">版です。このアプリケーションは、CalcLib</w:t>
      </w:r>
      <w:r>
        <w:t xml:space="preserve"> </w:t>
      </w:r>
      <w:r>
        <w:rPr>
          <w:rFonts w:hint="eastAsia"/>
        </w:rPr>
        <w:t xml:space="preserve">ライブラリラッパーを使用して基本的な整数演算を実行します。</w:t>
      </w:r>
    </w:p>
    <w:bookmarkStart w:id="17" w:name="概要"/>
    <w:p>
      <w:pPr>
        <w:pStyle w:val="10"/>
      </w:pPr>
      <w:r>
        <w:rPr>
          <w:rFonts w:hint="eastAsia"/>
        </w:rPr>
        <w:t xml:space="preserve">概要</w:t>
      </w:r>
    </w:p>
    <w:p>
      <w:pPr>
        <w:pStyle w:val="FirstParagraph"/>
      </w:pPr>
      <w:r>
        <w:rPr>
          <w:rStyle w:val="VerbatimChar"/>
        </w:rPr>
        <w:t xml:space="preserve">CalcApp</w:t>
      </w:r>
      <w:r>
        <w:t xml:space="preserve"> </w:t>
      </w:r>
      <w:r>
        <w:rPr>
          <w:rFonts w:hint="eastAsia"/>
        </w:rPr>
        <w:t xml:space="preserve">は、2つの整数と演算子を受け取り、CalcLib</w:t>
      </w:r>
      <w:r>
        <w:t xml:space="preserve"> </w:t>
      </w:r>
      <w:r>
        <w:rPr>
          <w:rFonts w:hint="eastAsia"/>
        </w:rPr>
        <w:t xml:space="preserve">ラッパーを介してネイティブ</w:t>
      </w:r>
      <w:r>
        <w:t xml:space="preserve"> calc </w:t>
      </w:r>
      <w:r>
        <w:rPr>
          <w:rFonts w:hint="eastAsia"/>
        </w:rPr>
        <w:t xml:space="preserve">ライブラリを使用して計算を実行し、結果を出力するコマンドライン電卓です。</w:t>
      </w:r>
    </w:p>
    <w:bookmarkEnd w:id="17"/>
    <w:bookmarkStart w:id="18" w:name="機能"/>
    <w:p>
      <w:pPr>
        <w:pStyle w:val="10"/>
      </w:pPr>
      <w:r>
        <w:rPr>
          <w:rFonts w:hint="eastAsia"/>
        </w:rPr>
        <w:t xml:space="preserve">機能</w:t>
      </w:r>
    </w:p>
    <w:p>
      <w:pPr>
        <w:pStyle w:val="Compact"/>
        <w:numPr>
          <w:ilvl w:val="0"/>
          <w:numId w:val="1001"/>
        </w:numPr>
      </w:pPr>
      <w:r>
        <w:rPr>
          <w:b/>
          <w:bCs/>
        </w:rPr>
        <w:t xml:space="preserve">シンプルなコマンドラインインターフェース</w:t>
      </w:r>
      <w:r>
        <w:t xml:space="preserve"> </w:t>
      </w:r>
      <w:r>
        <w:t xml:space="preserve">- </w:t>
      </w:r>
      <w:r>
        <w:rPr>
          <w:rFonts w:hint="eastAsia"/>
        </w:rPr>
        <w:t xml:space="preserve">使いやすい電卓</w:t>
      </w:r>
    </w:p>
    <w:p>
      <w:pPr>
        <w:pStyle w:val="Compact"/>
        <w:numPr>
          <w:ilvl w:val="0"/>
          <w:numId w:val="1001"/>
        </w:numPr>
      </w:pPr>
      <w:r>
        <w:rPr>
          <w:rFonts w:hint="eastAsia"/>
          <w:b/>
          <w:bCs/>
        </w:rPr>
        <w:t xml:space="preserve">4つの基本演算</w:t>
      </w:r>
      <w:r>
        <w:t xml:space="preserve"> </w:t>
      </w:r>
      <w:r>
        <w:t xml:space="preserve">- </w:t>
      </w:r>
      <w:r>
        <w:rPr>
          <w:rFonts w:hint="eastAsia"/>
        </w:rPr>
        <w:t xml:space="preserve">加算、減算、乗算、除算</w:t>
      </w:r>
    </w:p>
    <w:p>
      <w:pPr>
        <w:pStyle w:val="Compact"/>
        <w:numPr>
          <w:ilvl w:val="0"/>
          <w:numId w:val="1001"/>
        </w:numPr>
      </w:pPr>
      <w:r>
        <w:rPr>
          <w:rFonts w:hint="eastAsia"/>
          <w:b/>
          <w:bCs/>
        </w:rPr>
        <w:t xml:space="preserve">ネイティブライブラリ統合</w:t>
      </w:r>
      <w:r>
        <w:t xml:space="preserve"> </w:t>
      </w:r>
      <w:r>
        <w:t xml:space="preserve">- ネイティブ calc ライブラリへの P/Invoke に CalcLib </w:t>
      </w:r>
      <w:r>
        <w:rPr>
          <w:rFonts w:hint="eastAsia"/>
        </w:rPr>
        <w:t xml:space="preserve">ラッパーを使用</w:t>
      </w:r>
    </w:p>
    <w:p>
      <w:pPr>
        <w:pStyle w:val="Compact"/>
        <w:numPr>
          <w:ilvl w:val="0"/>
          <w:numId w:val="1001"/>
        </w:numPr>
      </w:pPr>
      <w:r>
        <w:rPr>
          <w:b/>
          <w:bCs/>
        </w:rPr>
        <w:t xml:space="preserve">クロスプラットフォーム</w:t>
      </w:r>
      <w:r>
        <w:t xml:space="preserve"> </w:t>
      </w:r>
      <w:r>
        <w:t xml:space="preserve">- Windows と Linux </w:t>
      </w:r>
      <w:r>
        <w:rPr>
          <w:rFonts w:hint="eastAsia"/>
        </w:rPr>
        <w:t xml:space="preserve">の両方で動作</w:t>
      </w:r>
    </w:p>
    <w:p>
      <w:pPr>
        <w:pStyle w:val="Compact"/>
        <w:numPr>
          <w:ilvl w:val="0"/>
          <w:numId w:val="1001"/>
        </w:numPr>
      </w:pPr>
      <w:r>
        <w:rPr>
          <w:rFonts w:hint="eastAsia"/>
          <w:b/>
          <w:bCs/>
        </w:rPr>
        <w:t xml:space="preserve">エラー処理</w:t>
      </w:r>
      <w:r>
        <w:t xml:space="preserve"> </w:t>
      </w:r>
      <w:r>
        <w:t xml:space="preserve">- </w:t>
      </w:r>
      <w:r>
        <w:rPr>
          <w:rFonts w:hint="eastAsia"/>
        </w:rPr>
        <w:t xml:space="preserve">無効な入力と操作に対する適切なエラーメッセージ</w:t>
      </w:r>
    </w:p>
    <w:bookmarkEnd w:id="18"/>
    <w:bookmarkStart w:id="21" w:name="要件"/>
    <w:p>
      <w:pPr>
        <w:pStyle w:val="10"/>
      </w:pPr>
      <w:r>
        <w:rPr>
          <w:rFonts w:hint="eastAsia"/>
        </w:rPr>
        <w:t xml:space="preserve">要件</w:t>
      </w:r>
    </w:p>
    <w:bookmarkStart w:id="19" w:name="ビルド要件"/>
    <w:p>
      <w:pPr>
        <w:pStyle w:val="2"/>
      </w:pPr>
      <w:r>
        <w:rPr>
          <w:rFonts w:hint="eastAsia"/>
        </w:rPr>
        <w:t xml:space="preserve">ビルド要件</w:t>
      </w:r>
    </w:p>
    <w:p>
      <w:pPr>
        <w:pStyle w:val="Compact"/>
        <w:numPr>
          <w:ilvl w:val="0"/>
          <w:numId w:val="1002"/>
        </w:numPr>
      </w:pPr>
      <w:r>
        <w:t xml:space="preserve">.NET SDK 9.0 </w:t>
      </w:r>
      <w:r>
        <w:rPr>
          <w:rFonts w:hint="eastAsia"/>
        </w:rPr>
        <w:t xml:space="preserve">以降</w:t>
      </w:r>
    </w:p>
    <w:p>
      <w:pPr>
        <w:pStyle w:val="Compact"/>
        <w:numPr>
          <w:ilvl w:val="0"/>
          <w:numId w:val="1002"/>
        </w:numPr>
      </w:pPr>
      <w:r>
        <w:t xml:space="preserve">CalcLib ライブラリ </w:t>
      </w:r>
      <w:r>
        <w:rPr>
          <w:rFonts w:hint="eastAsia"/>
        </w:rPr>
        <w:t xml:space="preserve">(自動的に参照される)</w:t>
      </w:r>
    </w:p>
    <w:p>
      <w:pPr>
        <w:pStyle w:val="Compact"/>
        <w:numPr>
          <w:ilvl w:val="0"/>
          <w:numId w:val="1002"/>
        </w:numPr>
      </w:pPr>
      <w:r>
        <w:t xml:space="preserve">ネイティブ calc ライブラリ (Linux では libcalc.so、Windows では libcalc.dll)</w:t>
      </w:r>
    </w:p>
    <w:bookmarkEnd w:id="19"/>
    <w:bookmarkStart w:id="20" w:name="ランタイム要件"/>
    <w:p>
      <w:pPr>
        <w:pStyle w:val="2"/>
      </w:pPr>
      <w:r>
        <w:rPr>
          <w:rFonts w:hint="eastAsia"/>
        </w:rPr>
        <w:t xml:space="preserve">ランタイム要件</w:t>
      </w:r>
    </w:p>
    <w:p>
      <w:pPr>
        <w:pStyle w:val="Compact"/>
        <w:numPr>
          <w:ilvl w:val="0"/>
          <w:numId w:val="1003"/>
        </w:numPr>
      </w:pPr>
      <w:r>
        <w:t xml:space="preserve">.NET 9.0 ランタイム</w:t>
      </w:r>
    </w:p>
    <w:p>
      <w:pPr>
        <w:pStyle w:val="Compact"/>
        <w:numPr>
          <w:ilvl w:val="0"/>
          <w:numId w:val="1003"/>
        </w:numPr>
      </w:pPr>
      <w:r>
        <w:t xml:space="preserve">ネイティブ calc </w:t>
      </w:r>
      <w:r>
        <w:rPr>
          <w:rFonts w:hint="eastAsia"/>
        </w:rPr>
        <w:t xml:space="preserve">ライブラリが同じディレクトリまたはシステムライブラリパスに配置されていること</w:t>
      </w:r>
    </w:p>
    <w:bookmarkEnd w:id="20"/>
    <w:bookmarkEnd w:id="21"/>
    <w:bookmarkStart w:id="22" w:name="ビルド"/>
    <w:p>
      <w:pPr>
        <w:pStyle w:val="10"/>
      </w:pPr>
      <w:r>
        <w:t xml:space="preserve">ビルド</w:t>
      </w:r>
    </w:p>
    <w:p>
      <w:pPr>
        <w:pStyle w:val="SourceCode"/>
      </w:pPr>
      <w:r>
        <w:rPr>
          <w:rStyle w:val="BuiltInTok"/>
        </w:rPr>
        <w:t xml:space="preserve">cd</w:t>
      </w:r>
      <w:r>
        <w:rPr>
          <w:rStyle w:val="NormalTok"/>
        </w:rPr>
        <w:t xml:space="preserve"> prod/calc.net/src/CalcApp</w:t>
      </w:r>
      <w:r>
        <w:br/>
      </w:r>
      <w:r>
        <w:rPr>
          <w:rStyle w:val="FunctionTok"/>
        </w:rPr>
        <w:t xml:space="preserve">make</w:t>
      </w:r>
      <w:r>
        <w:rPr>
          <w:rStyle w:val="NormalTok"/>
        </w:rPr>
        <w:t xml:space="preserve"> build</w:t>
      </w:r>
      <w:r>
        <w:br/>
      </w:r>
      <w:r>
        <w:br/>
      </w:r>
      <w:r>
        <w:rPr>
          <w:rStyle w:val="FunctionTok"/>
        </w:rPr>
        <w:t xml:space="preserve">make</w:t>
      </w:r>
      <w:r>
        <w:rPr>
          <w:rStyle w:val="NormalTok"/>
        </w:rPr>
        <w:t xml:space="preserve"> clean</w:t>
      </w:r>
      <w:r>
        <w:br/>
      </w:r>
      <w:r>
        <w:br/>
      </w:r>
      <w:r>
        <w:rPr>
          <w:rStyle w:val="FunctionTok"/>
        </w:rPr>
        <w:t xml:space="preserve">make</w:t>
      </w:r>
      <w:r>
        <w:rPr>
          <w:rStyle w:val="NormalTok"/>
        </w:rPr>
        <w:t xml:space="preserve"> restore</w:t>
      </w:r>
    </w:p>
    <w:bookmarkEnd w:id="22"/>
    <w:bookmarkStart w:id="25" w:name="使用方法"/>
    <w:p>
      <w:pPr>
        <w:pStyle w:val="10"/>
      </w:pPr>
      <w:r>
        <w:rPr>
          <w:rFonts w:hint="eastAsia"/>
        </w:rPr>
        <w:t xml:space="preserve">使用方法</w:t>
      </w:r>
    </w:p>
    <w:p>
      <w:pPr>
        <w:pStyle w:val="SourceCode"/>
      </w:pPr>
      <w:r>
        <w:rPr>
          <w:rStyle w:val="ExtensionTok"/>
        </w:rPr>
        <w:t xml:space="preserve">CalcApp</w:t>
      </w:r>
      <w:r>
        <w:rPr>
          <w:rStyle w:val="NormalTok"/>
        </w:rPr>
        <w:t xml:space="preserve"> </w:t>
      </w:r>
      <w:r>
        <w:rPr>
          <w:rStyle w:val="OperatorTok"/>
        </w:rPr>
        <w:t xml:space="preserve">&lt;</w:t>
      </w:r>
      <w:r>
        <w:rPr>
          <w:rStyle w:val="NormalTok"/>
        </w:rPr>
        <w:t xml:space="preserve">num1</w:t>
      </w:r>
      <w:r>
        <w:rPr>
          <w:rStyle w:val="OperatorTok"/>
        </w:rPr>
        <w:t xml:space="preserve">&gt;</w:t>
      </w:r>
      <w:r>
        <w:rPr>
          <w:rStyle w:val="NormalTok"/>
        </w:rPr>
        <w:t xml:space="preserve"> </w:t>
      </w:r>
      <w:r>
        <w:rPr>
          <w:rStyle w:val="OperatorTok"/>
        </w:rPr>
        <w:t xml:space="preserve">&lt;</w:t>
      </w:r>
      <w:r>
        <w:rPr>
          <w:rStyle w:val="NormalTok"/>
        </w:rPr>
        <w:t xml:space="preserve">operator</w:t>
      </w:r>
      <w:r>
        <w:rPr>
          <w:rStyle w:val="OperatorTok"/>
        </w:rPr>
        <w:t xml:space="preserve">&gt;</w:t>
      </w:r>
      <w:r>
        <w:rPr>
          <w:rStyle w:val="NormalTok"/>
        </w:rPr>
        <w:t xml:space="preserve"> </w:t>
      </w:r>
      <w:r>
        <w:rPr>
          <w:rStyle w:val="OperatorTok"/>
        </w:rPr>
        <w:t xml:space="preserve">&lt;</w:t>
      </w:r>
      <w:r>
        <w:rPr>
          <w:rStyle w:val="NormalTok"/>
        </w:rPr>
        <w:t xml:space="preserve">num2</w:t>
      </w:r>
      <w:r>
        <w:rPr>
          <w:rStyle w:val="OperatorTok"/>
        </w:rPr>
        <w:t xml:space="preserve">&gt;</w:t>
      </w:r>
    </w:p>
    <w:bookmarkStart w:id="23" w:name="演算子"/>
    <w:p>
      <w:pPr>
        <w:pStyle w:val="2"/>
      </w:pPr>
      <w:r>
        <w:rPr>
          <w:rFonts w:hint="eastAsia"/>
        </w:rPr>
        <w:t xml:space="preserve">演算子</w:t>
      </w:r>
    </w:p>
    <w:p>
      <w:pPr>
        <w:pStyle w:val="Compact"/>
        <w:numPr>
          <w:ilvl w:val="0"/>
          <w:numId w:val="1004"/>
        </w:numPr>
      </w:pPr>
      <w:r>
        <w:rPr>
          <w:rStyle w:val="VerbatimChar"/>
        </w:rPr>
        <w:t xml:space="preserve">+</w:t>
      </w:r>
      <w:r>
        <w:t xml:space="preserve"> </w:t>
      </w:r>
      <w:r>
        <w:t xml:space="preserve">- </w:t>
      </w:r>
      <w:r>
        <w:rPr>
          <w:rFonts w:hint="eastAsia"/>
        </w:rPr>
        <w:t xml:space="preserve">加算</w:t>
      </w:r>
    </w:p>
    <w:p>
      <w:pPr>
        <w:pStyle w:val="Compact"/>
        <w:numPr>
          <w:ilvl w:val="0"/>
          <w:numId w:val="1004"/>
        </w:numPr>
      </w:pPr>
      <w:r>
        <w:rPr>
          <w:rStyle w:val="VerbatimChar"/>
        </w:rPr>
        <w:t xml:space="preserve">-</w:t>
      </w:r>
      <w:r>
        <w:t xml:space="preserve"> </w:t>
      </w:r>
      <w:r>
        <w:t xml:space="preserve">- </w:t>
      </w:r>
      <w:r>
        <w:rPr>
          <w:rFonts w:hint="eastAsia"/>
        </w:rPr>
        <w:t xml:space="preserve">減算</w:t>
      </w:r>
    </w:p>
    <w:p>
      <w:pPr>
        <w:pStyle w:val="Compact"/>
        <w:numPr>
          <w:ilvl w:val="0"/>
          <w:numId w:val="1004"/>
        </w:numPr>
      </w:pPr>
      <w:r>
        <w:rPr>
          <w:rStyle w:val="VerbatimChar"/>
        </w:rPr>
        <w:t xml:space="preserve">x</w:t>
      </w:r>
      <w:r>
        <w:t xml:space="preserve"> </w:t>
      </w:r>
      <w:r>
        <w:t xml:space="preserve">- </w:t>
      </w:r>
      <w:r>
        <w:rPr>
          <w:rFonts w:hint="eastAsia"/>
        </w:rPr>
        <w:t xml:space="preserve">乗算</w:t>
      </w:r>
    </w:p>
    <w:p>
      <w:pPr>
        <w:pStyle w:val="Compact"/>
        <w:numPr>
          <w:ilvl w:val="0"/>
          <w:numId w:val="1004"/>
        </w:numPr>
      </w:pPr>
      <w:r>
        <w:rPr>
          <w:rStyle w:val="VerbatimChar"/>
        </w:rPr>
        <w:t xml:space="preserve">/</w:t>
      </w:r>
      <w:r>
        <w:t xml:space="preserve"> </w:t>
      </w:r>
      <w:r>
        <w:t xml:space="preserve">- </w:t>
      </w:r>
      <w:r>
        <w:rPr>
          <w:rFonts w:hint="eastAsia"/>
        </w:rPr>
        <w:t xml:space="preserve">除算</w:t>
      </w:r>
    </w:p>
    <w:bookmarkEnd w:id="23"/>
    <w:bookmarkStart w:id="24" w:name="例"/>
    <w:p>
      <w:pPr>
        <w:pStyle w:val="2"/>
      </w:pPr>
      <w:r>
        <w:rPr>
          <w:rFonts w:hint="eastAsia"/>
        </w:rPr>
        <w:t xml:space="preserve">例</w:t>
      </w:r>
    </w:p>
    <w:p>
      <w:pPr>
        <w:pStyle w:val="SourceCode"/>
      </w:pPr>
      <w:r>
        <w:rPr>
          <w:rStyle w:val="ExtensionTok"/>
        </w:rPr>
        <w:t xml:space="preserve">./CalcApp</w:t>
      </w:r>
      <w:r>
        <w:rPr>
          <w:rStyle w:val="NormalTok"/>
        </w:rPr>
        <w:t xml:space="preserve"> 10 + 20</w:t>
      </w:r>
      <w:r>
        <w:br/>
      </w:r>
      <w:r>
        <w:br/>
      </w:r>
      <w:r>
        <w:rPr>
          <w:rStyle w:val="ExtensionTok"/>
        </w:rPr>
        <w:t xml:space="preserve">./CalcApp</w:t>
      </w:r>
      <w:r>
        <w:rPr>
          <w:rStyle w:val="NormalTok"/>
        </w:rPr>
        <w:t xml:space="preserve"> 15 </w:t>
      </w:r>
      <w:r>
        <w:rPr>
          <w:rStyle w:val="AttributeTok"/>
        </w:rPr>
        <w:t xml:space="preserve">-</w:t>
      </w:r>
      <w:r>
        <w:rPr>
          <w:rStyle w:val="NormalTok"/>
        </w:rPr>
        <w:t xml:space="preserve"> 5</w:t>
      </w:r>
      <w:r>
        <w:br/>
      </w:r>
      <w:r>
        <w:br/>
      </w:r>
      <w:r>
        <w:rPr>
          <w:rStyle w:val="ExtensionTok"/>
        </w:rPr>
        <w:t xml:space="preserve">./CalcApp</w:t>
      </w:r>
      <w:r>
        <w:rPr>
          <w:rStyle w:val="NormalTok"/>
        </w:rPr>
        <w:t xml:space="preserve"> 6 x 7</w:t>
      </w:r>
      <w:r>
        <w:br/>
      </w:r>
      <w:r>
        <w:br/>
      </w:r>
      <w:r>
        <w:rPr>
          <w:rStyle w:val="ExtensionTok"/>
        </w:rPr>
        <w:t xml:space="preserve">./CalcApp</w:t>
      </w:r>
      <w:r>
        <w:rPr>
          <w:rStyle w:val="NormalTok"/>
        </w:rPr>
        <w:t xml:space="preserve"> 20 / 4</w:t>
      </w:r>
      <w:r>
        <w:br/>
      </w:r>
      <w:r>
        <w:br/>
      </w:r>
      <w:r>
        <w:rPr>
          <w:rStyle w:val="ExtensionTok"/>
        </w:rPr>
        <w:t xml:space="preserve">./CalcApp</w:t>
      </w:r>
      <w:r>
        <w:rPr>
          <w:rStyle w:val="NormalTok"/>
        </w:rPr>
        <w:t xml:space="preserve"> 10 / 3</w:t>
      </w:r>
      <w:r>
        <w:br/>
      </w:r>
      <w:r>
        <w:br/>
      </w:r>
      <w:r>
        <w:rPr>
          <w:rStyle w:val="ExtensionTok"/>
        </w:rPr>
        <w:t xml:space="preserve">./CalcApp</w:t>
      </w:r>
      <w:r>
        <w:rPr>
          <w:rStyle w:val="NormalTok"/>
        </w:rPr>
        <w:t xml:space="preserve"> 10 / 0</w:t>
      </w:r>
    </w:p>
    <w:bookmarkEnd w:id="24"/>
    <w:bookmarkEnd w:id="25"/>
    <w:bookmarkStart w:id="27" w:name="コマンドライン引数"/>
    <w:p>
      <w:pPr>
        <w:pStyle w:val="10"/>
      </w:pPr>
      <w:r>
        <w:rPr>
          <w:rFonts w:hint="eastAsia"/>
        </w:rPr>
        <w:t xml:space="preserve">コマンドライン引数</w:t>
      </w:r>
    </w:p>
    <w:p>
      <w:pPr>
        <w:pStyle w:val="FirstParagraph"/>
      </w:pPr>
      <w:r>
        <w:rPr>
          <w:rFonts w:hint="eastAsia"/>
        </w:rPr>
        <w:t xml:space="preserve">プログラムは正確に</w:t>
      </w:r>
      <w:r>
        <w:t xml:space="preserve"> 3 </w:t>
      </w:r>
      <w:r>
        <w:rPr>
          <w:rFonts w:hint="eastAsia"/>
        </w:rPr>
        <w:t xml:space="preserve">つの引数を必要とします。</w:t>
      </w:r>
    </w:p>
    <w:p>
      <w:pPr>
        <w:pStyle w:val="Compact"/>
        <w:numPr>
          <w:ilvl w:val="0"/>
          <w:numId w:val="1005"/>
        </w:numPr>
      </w:pPr>
      <w:r>
        <w:rPr>
          <w:b/>
          <w:bCs/>
        </w:rPr>
        <w:t xml:space="preserve">num1</w:t>
      </w:r>
      <w:r>
        <w:t xml:space="preserve"> </w:t>
      </w:r>
      <w:r>
        <w:t xml:space="preserve">- </w:t>
      </w:r>
      <w:r>
        <w:rPr>
          <w:rFonts w:hint="eastAsia"/>
        </w:rPr>
        <w:t xml:space="preserve">第</w:t>
      </w:r>
      <w:r>
        <w:t xml:space="preserve"> 1 </w:t>
      </w:r>
      <w:r>
        <w:rPr>
          <w:rFonts w:hint="eastAsia"/>
        </w:rPr>
        <w:t xml:space="preserve">整数オペランド</w:t>
      </w:r>
    </w:p>
    <w:p>
      <w:pPr>
        <w:pStyle w:val="Compact"/>
        <w:numPr>
          <w:ilvl w:val="0"/>
          <w:numId w:val="1005"/>
        </w:numPr>
      </w:pPr>
      <w:r>
        <w:rPr>
          <w:b/>
          <w:bCs/>
        </w:rPr>
        <w:t xml:space="preserve">operator</w:t>
      </w:r>
      <w:r>
        <w:t xml:space="preserve"> </w:t>
      </w:r>
      <w:r>
        <w:t xml:space="preserve">- </w:t>
      </w:r>
      <w:r>
        <w:rPr>
          <w:rFonts w:hint="eastAsia"/>
        </w:rPr>
        <w:t xml:space="preserve">単一文字の演算子</w:t>
      </w:r>
      <w:r>
        <w:t xml:space="preserve"> (+, -, x, /)</w:t>
      </w:r>
    </w:p>
    <w:p>
      <w:pPr>
        <w:pStyle w:val="Compact"/>
        <w:numPr>
          <w:ilvl w:val="0"/>
          <w:numId w:val="1005"/>
        </w:numPr>
      </w:pPr>
      <w:r>
        <w:rPr>
          <w:b/>
          <w:bCs/>
        </w:rPr>
        <w:t xml:space="preserve">num2</w:t>
      </w:r>
      <w:r>
        <w:t xml:space="preserve"> </w:t>
      </w:r>
      <w:r>
        <w:t xml:space="preserve">- </w:t>
      </w:r>
      <w:r>
        <w:rPr>
          <w:rFonts w:hint="eastAsia"/>
        </w:rPr>
        <w:t xml:space="preserve">第</w:t>
      </w:r>
      <w:r>
        <w:t xml:space="preserve"> 2 </w:t>
      </w:r>
      <w:r>
        <w:rPr>
          <w:rFonts w:hint="eastAsia"/>
        </w:rPr>
        <w:t xml:space="preserve">整数オペランド</w:t>
      </w:r>
    </w:p>
    <w:bookmarkStart w:id="26" w:name="引数の検証"/>
    <w:p>
      <w:pPr>
        <w:pStyle w:val="2"/>
      </w:pPr>
      <w:r>
        <w:rPr>
          <w:rFonts w:hint="eastAsia"/>
        </w:rPr>
        <w:t xml:space="preserve">引数の検証</w:t>
      </w:r>
    </w:p>
    <w:p>
      <w:pPr>
        <w:pStyle w:val="Compact"/>
        <w:numPr>
          <w:ilvl w:val="0"/>
          <w:numId w:val="1006"/>
        </w:numPr>
      </w:pPr>
      <w:r>
        <w:t xml:space="preserve">3 </w:t>
      </w:r>
      <w:r>
        <w:rPr>
          <w:rFonts w:hint="eastAsia"/>
        </w:rPr>
        <w:t xml:space="preserve">つすべての引数を提供する必要がある</w:t>
      </w:r>
    </w:p>
    <w:p>
      <w:pPr>
        <w:pStyle w:val="Compact"/>
        <w:numPr>
          <w:ilvl w:val="0"/>
          <w:numId w:val="1006"/>
        </w:numPr>
      </w:pPr>
      <w:r>
        <w:rPr>
          <w:rFonts w:hint="eastAsia"/>
        </w:rPr>
        <w:t xml:space="preserve">演算子は正確に</w:t>
      </w:r>
      <w:r>
        <w:t xml:space="preserve"> 1 </w:t>
      </w:r>
      <w:r>
        <w:rPr>
          <w:rFonts w:hint="eastAsia"/>
        </w:rPr>
        <w:t xml:space="preserve">文字である必要がある</w:t>
      </w:r>
    </w:p>
    <w:p>
      <w:pPr>
        <w:pStyle w:val="Compact"/>
        <w:numPr>
          <w:ilvl w:val="0"/>
          <w:numId w:val="1006"/>
        </w:numPr>
      </w:pPr>
      <w:r>
        <w:rPr>
          <w:rFonts w:hint="eastAsia"/>
        </w:rPr>
        <w:t xml:space="preserve">第</w:t>
      </w:r>
      <w:r>
        <w:t xml:space="preserve"> 1 </w:t>
      </w:r>
      <w:r>
        <w:rPr>
          <w:rFonts w:hint="eastAsia"/>
        </w:rPr>
        <w:t xml:space="preserve">引数と第</w:t>
      </w:r>
      <w:r>
        <w:t xml:space="preserve"> 3 </w:t>
      </w:r>
      <w:r>
        <w:rPr>
          <w:rFonts w:hint="eastAsia"/>
        </w:rPr>
        <w:t xml:space="preserve">引数は有効な整数である必要がある</w:t>
      </w:r>
    </w:p>
    <w:p>
      <w:pPr>
        <w:pStyle w:val="Compact"/>
        <w:numPr>
          <w:ilvl w:val="0"/>
          <w:numId w:val="1006"/>
        </w:numPr>
      </w:pPr>
      <w:r>
        <w:rPr>
          <w:rFonts w:hint="eastAsia"/>
        </w:rPr>
        <w:t xml:space="preserve">演算子は</w:t>
      </w:r>
      <w:r>
        <w:t xml:space="preserve"> +, -, x, / </w:t>
      </w:r>
      <w:r>
        <w:rPr>
          <w:rFonts w:hint="eastAsia"/>
        </w:rPr>
        <w:t xml:space="preserve">のいずれかである必要がある</w:t>
      </w:r>
    </w:p>
    <w:bookmarkEnd w:id="26"/>
    <w:bookmarkEnd w:id="27"/>
    <w:bookmarkStart w:id="28" w:name="エラー処理"/>
    <w:p>
      <w:pPr>
        <w:pStyle w:val="10"/>
      </w:pPr>
      <w:r>
        <w:rPr>
          <w:rFonts w:hint="eastAsia"/>
        </w:rPr>
        <w:t xml:space="preserve">エラー処理</w:t>
      </w:r>
    </w:p>
    <w:p>
      <w:pPr>
        <w:pStyle w:val="FirstParagraph"/>
      </w:pPr>
      <w:r>
        <w:rPr>
          <w:rFonts w:hint="eastAsia"/>
        </w:rPr>
        <w:t xml:space="preserve">プログラムは成功または失敗に基づいて異なる終了コードを返します。</w:t>
      </w:r>
    </w:p>
    <w:p>
      <w:pPr>
        <w:pStyle w:val="Compact"/>
        <w:numPr>
          <w:ilvl w:val="0"/>
          <w:numId w:val="1007"/>
        </w:numPr>
      </w:pPr>
      <w:r>
        <w:rPr>
          <w:rFonts w:hint="eastAsia"/>
          <w:b/>
          <w:bCs/>
        </w:rPr>
        <w:t xml:space="preserve">終了コード</w:t>
      </w:r>
      <w:r>
        <w:rPr>
          <w:b/>
          <w:bCs/>
        </w:rPr>
        <w:t xml:space="preserve"> 0</w:t>
      </w:r>
      <w:r>
        <w:t xml:space="preserve"> </w:t>
      </w:r>
      <w:r>
        <w:t xml:space="preserve">- </w:t>
      </w:r>
      <w:r>
        <w:rPr>
          <w:rFonts w:hint="eastAsia"/>
        </w:rPr>
        <w:t xml:space="preserve">成功</w:t>
      </w:r>
    </w:p>
    <w:p>
      <w:pPr>
        <w:pStyle w:val="Compact"/>
        <w:numPr>
          <w:ilvl w:val="0"/>
          <w:numId w:val="1007"/>
        </w:numPr>
      </w:pPr>
      <w:r>
        <w:rPr>
          <w:rFonts w:hint="eastAsia"/>
          <w:b/>
          <w:bCs/>
        </w:rPr>
        <w:t xml:space="preserve">終了コード</w:t>
      </w:r>
      <w:r>
        <w:rPr>
          <w:b/>
          <w:bCs/>
        </w:rPr>
        <w:t xml:space="preserve"> 1</w:t>
      </w:r>
      <w:r>
        <w:t xml:space="preserve"> </w:t>
      </w:r>
      <w:r>
        <w:t xml:space="preserve">- エラー </w:t>
      </w:r>
      <w:r>
        <w:rPr>
          <w:rFonts w:hint="eastAsia"/>
        </w:rPr>
        <w:t xml:space="preserve">(無効な引数、計算失敗など)</w:t>
      </w:r>
    </w:p>
    <w:bookmarkEnd w:id="28"/>
    <w:bookmarkStart w:id="32" w:name="実装の詳細"/>
    <w:p>
      <w:pPr>
        <w:pStyle w:val="10"/>
      </w:pPr>
      <w:r>
        <w:rPr>
          <w:rFonts w:hint="eastAsia"/>
        </w:rPr>
        <w:t xml:space="preserve">実装の詳細</w:t>
      </w:r>
    </w:p>
    <w:bookmarkStart w:id="29" w:name="アーキテクチャ"/>
    <w:p>
      <w:pPr>
        <w:pStyle w:val="2"/>
      </w:pPr>
      <w:r>
        <w:t xml:space="preserve">アーキテクチャ</w:t>
      </w:r>
    </w:p>
    <w:p>
      <w:pPr>
        <w:pStyle w:val="SourceCode"/>
      </w:pPr>
      <w:r>
        <w:rPr>
          <w:rStyle w:val="VerbatimChar"/>
        </w:rPr>
        <w:t xml:space="preserve">CalcApp (コンソールアプリ)</w:t>
      </w:r>
      <w:r>
        <w:br/>
      </w:r>
      <w:r>
        <w:rPr>
          <w:rStyle w:val="VerbatimChar"/>
        </w:rPr>
        <w:t xml:space="preserve">    ↓</w:t>
      </w:r>
      <w:r>
        <w:br/>
      </w:r>
      <w:r>
        <w:rPr>
          <w:rStyle w:val="VerbatimChar"/>
        </w:rPr>
        <w:t xml:space="preserve">CalcLib (ラッパーライブラリ)</w:t>
      </w:r>
      <w:r>
        <w:br/>
      </w:r>
      <w:r>
        <w:rPr>
          <w:rStyle w:val="VerbatimChar"/>
        </w:rPr>
        <w:t xml:space="preserve">    ↓</w:t>
      </w:r>
      <w:r>
        <w:br/>
      </w:r>
      <w:r>
        <w:rPr>
          <w:rStyle w:val="VerbatimChar"/>
        </w:rPr>
        <w:t xml:space="preserve">libcalc.so / libcalc.dll (ネイティブライブラリ)</w:t>
      </w:r>
    </w:p>
    <w:bookmarkEnd w:id="29"/>
    <w:bookmarkStart w:id="30" w:name="プログラムフロー"/>
    <w:p>
      <w:pPr>
        <w:pStyle w:val="2"/>
      </w:pPr>
      <w:r>
        <w:t xml:space="preserve">プログラムフロー</w:t>
      </w:r>
    </w:p>
    <w:p>
      <w:pPr>
        <w:pStyle w:val="Compact"/>
        <w:numPr>
          <w:ilvl w:val="0"/>
          <w:numId w:val="1008"/>
        </w:numPr>
      </w:pPr>
      <w:r>
        <w:rPr>
          <w:rFonts w:hint="eastAsia"/>
        </w:rPr>
        <w:t xml:space="preserve">コマンドライン引数を解析</w:t>
      </w:r>
    </w:p>
    <w:p>
      <w:pPr>
        <w:pStyle w:val="Compact"/>
        <w:numPr>
          <w:ilvl w:val="0"/>
          <w:numId w:val="1008"/>
        </w:numPr>
      </w:pPr>
      <w:r>
        <w:rPr>
          <w:rFonts w:hint="eastAsia"/>
        </w:rPr>
        <w:t xml:space="preserve">引数の数と形式を検証</w:t>
      </w:r>
    </w:p>
    <w:p>
      <w:pPr>
        <w:pStyle w:val="Compact"/>
        <w:numPr>
          <w:ilvl w:val="0"/>
          <w:numId w:val="1008"/>
        </w:numPr>
      </w:pPr>
      <w:r>
        <w:rPr>
          <w:rFonts w:hint="eastAsia"/>
        </w:rPr>
        <w:t xml:space="preserve">文字列を整数に変換</w:t>
      </w:r>
    </w:p>
    <w:p>
      <w:pPr>
        <w:pStyle w:val="Compact"/>
        <w:numPr>
          <w:ilvl w:val="0"/>
          <w:numId w:val="1008"/>
        </w:numPr>
      </w:pPr>
      <w:r>
        <w:rPr>
          <w:rFonts w:hint="eastAsia"/>
        </w:rPr>
        <w:t xml:space="preserve">演算子を</w:t>
      </w:r>
      <w:r>
        <w:t xml:space="preserve"> CalcKind </w:t>
      </w:r>
      <w:r>
        <w:rPr>
          <w:rFonts w:hint="eastAsia"/>
        </w:rPr>
        <w:t xml:space="preserve">列挙型にマッピング</w:t>
      </w:r>
    </w:p>
    <w:p>
      <w:pPr>
        <w:pStyle w:val="Compact"/>
        <w:numPr>
          <w:ilvl w:val="0"/>
          <w:numId w:val="1008"/>
        </w:numPr>
      </w:pPr>
      <w:r>
        <w:t xml:space="preserve">CalcLibrary.Calculate() </w:t>
      </w:r>
      <w:r>
        <w:rPr>
          <w:rFonts w:hint="eastAsia"/>
        </w:rPr>
        <w:t xml:space="preserve">を呼び出し</w:t>
      </w:r>
    </w:p>
    <w:p>
      <w:pPr>
        <w:pStyle w:val="Compact"/>
        <w:numPr>
          <w:ilvl w:val="0"/>
          <w:numId w:val="1008"/>
        </w:numPr>
      </w:pPr>
      <w:r>
        <w:rPr>
          <w:rFonts w:hint="eastAsia"/>
        </w:rPr>
        <w:t xml:space="preserve">結果をチェックして値またはエラーを出力</w:t>
      </w:r>
    </w:p>
    <w:p>
      <w:pPr>
        <w:pStyle w:val="Compact"/>
        <w:numPr>
          <w:ilvl w:val="0"/>
          <w:numId w:val="1008"/>
        </w:numPr>
      </w:pPr>
      <w:r>
        <w:rPr>
          <w:rFonts w:hint="eastAsia"/>
        </w:rPr>
        <w:t xml:space="preserve">適切な終了コードを返す</w:t>
      </w:r>
    </w:p>
    <w:bookmarkEnd w:id="30"/>
    <w:bookmarkStart w:id="31" w:name="c-版との比較"/>
    <w:p>
      <w:pPr>
        <w:pStyle w:val="2"/>
      </w:pPr>
      <w:r>
        <w:t xml:space="preserve">C </w:t>
      </w:r>
      <w:r>
        <w:rPr>
          <w:rFonts w:hint="eastAsia"/>
        </w:rPr>
        <w:t xml:space="preserve">版との比較</w:t>
      </w:r>
    </w:p>
    <w:p>
      <w:pPr>
        <w:pStyle w:val="FirstParagraph"/>
      </w:pPr>
      <w:r>
        <w:t xml:space="preserve">.NET </w:t>
      </w:r>
      <w:r>
        <w:rPr>
          <w:rFonts w:hint="eastAsia"/>
        </w:rPr>
        <w:t xml:space="preserve">版</w:t>
      </w:r>
      <w:r>
        <w:t xml:space="preserve"> (</w:t>
      </w:r>
      <w:r>
        <w:rPr>
          <w:rStyle w:val="VerbatimChar"/>
        </w:rPr>
        <w:t xml:space="preserve">CalcApp</w:t>
      </w:r>
      <w:r>
        <w:t xml:space="preserve">) は、C </w:t>
      </w:r>
      <w:r>
        <w:rPr>
          <w:rFonts w:hint="eastAsia"/>
        </w:rPr>
        <w:t xml:space="preserve">版</w:t>
      </w:r>
      <w:r>
        <w:t xml:space="preserve"> (</w:t>
      </w:r>
      <w:r>
        <w:rPr>
          <w:rStyle w:val="VerbatimChar"/>
        </w:rPr>
        <w:t xml:space="preserve">calc</w:t>
      </w:r>
      <w:r>
        <w:t xml:space="preserve">) </w:t>
      </w:r>
      <w:r>
        <w:rPr>
          <w:rFonts w:hint="eastAsia"/>
        </w:rPr>
        <w:t xml:space="preserve">と同じ機能を提供します。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機能</w:t>
            </w:r>
          </w:p>
        </w:tc>
        <w:tc>
          <w:tcPr/>
          <w:p>
            <w:pPr>
              <w:pStyle w:val="Compact"/>
            </w:pPr>
            <w:r>
              <w:t xml:space="preserve">C </w:t>
            </w:r>
            <w:r>
              <w:rPr>
                <w:rFonts w:hint="eastAsia"/>
              </w:rPr>
              <w:t xml:space="preserve">版</w:t>
            </w:r>
          </w:p>
        </w:tc>
        <w:tc>
          <w:tcPr/>
          <w:p>
            <w:pPr>
              <w:pStyle w:val="Compact"/>
            </w:pPr>
            <w:r>
              <w:t xml:space="preserve">.NET </w:t>
            </w:r>
            <w:r>
              <w:rPr>
                <w:rFonts w:hint="eastAsia"/>
              </w:rPr>
              <w:t xml:space="preserve">版</w:t>
            </w:r>
          </w:p>
        </w:tc>
      </w:tr>
      <w:tr>
        <w:tc>
          <w:tcPr/>
          <w:p>
            <w:pPr>
              <w:pStyle w:val="Compact"/>
            </w:pPr>
            <w:r>
              <w:t xml:space="preserve">コマンドラインインターフェース</w:t>
            </w:r>
          </w:p>
        </w:tc>
        <w:tc>
          <w:tcPr/>
          <w:p>
            <w:pPr>
              <w:pStyle w:val="Compact"/>
            </w:pPr>
            <w:r>
              <w:t xml:space="preserve">✓</w:t>
            </w:r>
          </w:p>
        </w:tc>
        <w:tc>
          <w:tcPr/>
          <w:p>
            <w:pPr>
              <w:pStyle w:val="Compact"/>
            </w:pPr>
            <w:r>
              <w:t xml:space="preserve">✓</w:t>
            </w:r>
          </w:p>
        </w:tc>
      </w:tr>
      <w:tr>
        <w:tc>
          <w:tcPr/>
          <w:p>
            <w:pPr>
              <w:pStyle w:val="Compact"/>
            </w:pPr>
            <w:r>
              <w:t xml:space="preserve">4 </w:t>
            </w:r>
            <w:r>
              <w:rPr>
                <w:rFonts w:hint="eastAsia"/>
              </w:rPr>
              <w:t xml:space="preserve">つの基本演算</w:t>
            </w:r>
          </w:p>
        </w:tc>
        <w:tc>
          <w:tcPr/>
          <w:p>
            <w:pPr>
              <w:pStyle w:val="Compact"/>
            </w:pPr>
            <w:r>
              <w:t xml:space="preserve">✓</w:t>
            </w:r>
          </w:p>
        </w:tc>
        <w:tc>
          <w:tcPr/>
          <w:p>
            <w:pPr>
              <w:pStyle w:val="Compact"/>
            </w:pPr>
            <w:r>
              <w:t xml:space="preserve">✓</w:t>
            </w:r>
          </w:p>
        </w:tc>
      </w:tr>
      <w:tr>
        <w:tc>
          <w:tcPr/>
          <w:p>
            <w:pPr>
              <w:pStyle w:val="Compact"/>
            </w:pPr>
            <w:r>
              <w:rPr>
                <w:rFonts w:hint="eastAsia"/>
              </w:rPr>
              <w:t xml:space="preserve">エラー処理</w:t>
            </w:r>
          </w:p>
        </w:tc>
        <w:tc>
          <w:tcPr/>
          <w:p>
            <w:pPr>
              <w:pStyle w:val="Compact"/>
            </w:pPr>
            <w:r>
              <w:t xml:space="preserve">✓</w:t>
            </w:r>
          </w:p>
        </w:tc>
        <w:tc>
          <w:tcPr/>
          <w:p>
            <w:pPr>
              <w:pStyle w:val="Compact"/>
            </w:pPr>
            <w:r>
              <w:t xml:space="preserve">✓</w:t>
            </w:r>
          </w:p>
        </w:tc>
      </w:tr>
      <w:tr>
        <w:tc>
          <w:tcPr/>
          <w:p>
            <w:pPr>
              <w:pStyle w:val="Compact"/>
            </w:pPr>
            <w:r>
              <w:rPr>
                <w:rFonts w:hint="eastAsia"/>
              </w:rPr>
              <w:t xml:space="preserve">終了コード</w:t>
            </w:r>
          </w:p>
        </w:tc>
        <w:tc>
          <w:tcPr/>
          <w:p>
            <w:pPr>
              <w:pStyle w:val="Compact"/>
            </w:pPr>
            <w:r>
              <w:t xml:space="preserve">✓</w:t>
            </w:r>
          </w:p>
        </w:tc>
        <w:tc>
          <w:tcPr/>
          <w:p>
            <w:pPr>
              <w:pStyle w:val="Compact"/>
            </w:pPr>
            <w:r>
              <w:t xml:space="preserve">✓</w:t>
            </w:r>
          </w:p>
        </w:tc>
      </w:tr>
      <w:tr>
        <w:tc>
          <w:tcPr/>
          <w:p>
            <w:pPr>
              <w:pStyle w:val="Compact"/>
            </w:pPr>
            <w:r>
              <w:t xml:space="preserve">ネイティブライブラリ</w:t>
            </w:r>
          </w:p>
        </w:tc>
        <w:tc>
          <w:tcPr/>
          <w:p>
            <w:pPr>
              <w:pStyle w:val="Compact"/>
            </w:pPr>
            <w:r>
              <w:rPr>
                <w:rFonts w:hint="eastAsia"/>
              </w:rPr>
              <w:t xml:space="preserve">直接呼び出し</w:t>
            </w:r>
          </w:p>
        </w:tc>
        <w:tc>
          <w:tcPr/>
          <w:p>
            <w:pPr>
              <w:pStyle w:val="Compact"/>
            </w:pPr>
            <w:r>
              <w:t xml:space="preserve">P/Invoke ラッパー</w:t>
            </w:r>
          </w:p>
        </w:tc>
      </w:tr>
      <w:tr>
        <w:tc>
          <w:tcPr/>
          <w:p>
            <w:pPr>
              <w:pStyle w:val="Compact"/>
            </w:pPr>
            <w:r>
              <w:t xml:space="preserve">プラットフォームサポート</w:t>
            </w:r>
          </w:p>
        </w:tc>
        <w:tc>
          <w:tcPr/>
          <w:p>
            <w:pPr>
              <w:pStyle w:val="Compact"/>
            </w:pPr>
            <w:r>
              <w:t xml:space="preserve">Windows/Linux</w:t>
            </w:r>
          </w:p>
        </w:tc>
        <w:tc>
          <w:tcPr/>
          <w:p>
            <w:pPr>
              <w:pStyle w:val="Compact"/>
            </w:pPr>
            <w:r>
              <w:t xml:space="preserve">Windows/Linux</w:t>
            </w:r>
          </w:p>
        </w:tc>
      </w:tr>
      <w:tr>
        <w:tc>
          <w:tcPr/>
          <w:p>
            <w:pPr>
              <w:pStyle w:val="Compact"/>
            </w:pPr>
            <w:r>
              <w:rPr>
                <w:rFonts w:hint="eastAsia"/>
              </w:rPr>
              <w:t xml:space="preserve">整数解析</w:t>
            </w:r>
          </w:p>
        </w:tc>
        <w:tc>
          <w:tcPr/>
          <w:p>
            <w:pPr>
              <w:pStyle w:val="Compact"/>
            </w:pPr>
            <w:r>
              <w:t xml:space="preserve">atoi()</w:t>
            </w:r>
          </w:p>
        </w:tc>
        <w:tc>
          <w:tcPr/>
          <w:p>
            <w:pPr>
              <w:pStyle w:val="Compact"/>
            </w:pPr>
            <w:r>
              <w:t xml:space="preserve">int.TryParse()</w:t>
            </w:r>
          </w:p>
        </w:tc>
      </w:tr>
      <w:tr>
        <w:tc>
          <w:tcPr/>
          <w:p>
            <w:pPr>
              <w:pStyle w:val="Compact"/>
            </w:pPr>
            <w:r>
              <w:t xml:space="preserve">エラーメッセージ</w:t>
            </w:r>
          </w:p>
        </w:tc>
        <w:tc>
          <w:tcPr/>
          <w:p>
            <w:pPr>
              <w:pStyle w:val="Compact"/>
            </w:pPr>
            <w:r>
              <w:t xml:space="preserve">fprintf(stderr)</w:t>
            </w:r>
          </w:p>
        </w:tc>
        <w:tc>
          <w:tcPr/>
          <w:p>
            <w:pPr>
              <w:pStyle w:val="Compact"/>
            </w:pPr>
            <w:r>
              <w:t xml:space="preserve">Console.Error</w:t>
            </w:r>
          </w:p>
        </w:tc>
      </w:tr>
    </w:tbl>
    <w:bookmarkEnd w:id="31"/>
    <w:bookmarkEnd w:id="32"/>
    <w:bookmarkStart w:id="33" w:name="ビルドシステムとの統合"/>
    <w:p>
      <w:pPr>
        <w:pStyle w:val="10"/>
      </w:pPr>
      <w:r>
        <w:rPr>
          <w:rFonts w:hint="eastAsia"/>
        </w:rPr>
        <w:t xml:space="preserve">ビルドシステムとの統合</w:t>
      </w:r>
    </w:p>
    <w:p>
      <w:pPr>
        <w:pStyle w:val="FirstParagraph"/>
      </w:pPr>
      <w:r>
        <w:rPr>
          <w:rFonts w:hint="eastAsia"/>
        </w:rPr>
        <w:t xml:space="preserve">アプリケーションは既存の</w:t>
      </w:r>
      <w:r>
        <w:t xml:space="preserve"> makefile </w:t>
      </w:r>
      <w:r>
        <w:rPr>
          <w:rFonts w:hint="eastAsia"/>
        </w:rPr>
        <w:t xml:space="preserve">ビルドシステムに統合されています。</w:t>
      </w:r>
    </w:p>
    <w:p>
      <w:pPr>
        <w:pStyle w:val="SourceCode"/>
      </w:pPr>
      <w:r>
        <w:rPr>
          <w:rStyle w:val="BuiltInTok"/>
        </w:rPr>
        <w:t xml:space="preserve">cd</w:t>
      </w:r>
      <w:r>
        <w:rPr>
          <w:rStyle w:val="NormalTok"/>
        </w:rPr>
        <w:t xml:space="preserve"> prod/calc.net/src</w:t>
      </w:r>
      <w:r>
        <w:br/>
      </w:r>
      <w:r>
        <w:rPr>
          <w:rStyle w:val="FunctionTok"/>
        </w:rPr>
        <w:t xml:space="preserve">make</w:t>
      </w:r>
      <w:r>
        <w:rPr>
          <w:rStyle w:val="NormalTok"/>
        </w:rPr>
        <w:t xml:space="preserve">  </w:t>
      </w:r>
      <w:r>
        <w:rPr>
          <w:rStyle w:val="CommentTok"/>
        </w:rPr>
        <w:t xml:space="preserve"># CalcApp を含むすべてのアプリケーションをビルド</w:t>
      </w:r>
      <w:r>
        <w:br/>
      </w:r>
      <w:r>
        <w:br/>
      </w:r>
      <w:r>
        <w:rPr>
          <w:rStyle w:val="BuiltInTok"/>
        </w:rPr>
        <w:t xml:space="preserve">cd</w:t>
      </w:r>
      <w:r>
        <w:rPr>
          <w:rStyle w:val="NormalTok"/>
        </w:rPr>
        <w:t xml:space="preserve"> prod/calc.net/src/CalcApp</w:t>
      </w:r>
      <w:r>
        <w:br/>
      </w:r>
      <w:r>
        <w:rPr>
          <w:rStyle w:val="FunctionTok"/>
        </w:rPr>
        <w:t xml:space="preserve">make</w:t>
      </w:r>
      <w:r>
        <w:rPr>
          <w:rStyle w:val="NormalTok"/>
        </w:rPr>
        <w:t xml:space="preserve"> build</w:t>
      </w:r>
    </w:p>
    <w:bookmarkEnd w:id="33"/>
    <w:bookmarkStart w:id="36" w:name="トラブルシューティング"/>
    <w:p>
      <w:pPr>
        <w:pStyle w:val="10"/>
      </w:pPr>
      <w:r>
        <w:t xml:space="preserve">トラブルシューティング</w:t>
      </w:r>
    </w:p>
    <w:bookmarkStart w:id="34" w:name="ネイティブライブラリが見つからない"/>
    <w:p>
      <w:pPr>
        <w:pStyle w:val="2"/>
      </w:pPr>
      <w:r>
        <w:rPr>
          <w:rFonts w:hint="eastAsia"/>
        </w:rPr>
        <w:t xml:space="preserve">ネイティブライブラリが見つからない</w:t>
      </w:r>
    </w:p>
    <w:p>
      <w:pPr>
        <w:pStyle w:val="FirstParagraph"/>
      </w:pPr>
      <w:r>
        <w:rPr>
          <w:b/>
          <w:bCs/>
        </w:rPr>
        <w:t xml:space="preserve">エラー:</w:t>
      </w:r>
    </w:p>
    <w:p>
      <w:pPr>
        <w:pStyle w:val="SourceCode"/>
      </w:pPr>
      <w:r>
        <w:rPr>
          <w:rStyle w:val="VerbatimChar"/>
        </w:rPr>
        <w:t xml:space="preserve">Error loading native library</w:t>
      </w:r>
    </w:p>
    <w:p>
      <w:pPr>
        <w:pStyle w:val="FirstParagraph"/>
      </w:pPr>
      <w:r>
        <w:rPr>
          <w:rFonts w:hint="eastAsia"/>
          <w:b/>
          <w:bCs/>
        </w:rPr>
        <w:t xml:space="preserve">解決方法:</w:t>
      </w:r>
    </w:p>
    <w:p>
      <w:pPr>
        <w:numPr>
          <w:ilvl w:val="0"/>
          <w:numId w:val="1009"/>
        </w:numPr>
      </w:pPr>
      <w:r>
        <w:rPr>
          <w:rFonts w:hint="eastAsia"/>
        </w:rPr>
        <w:t xml:space="preserve">ネイティブライブラリがビルドされていることを確認:</w:t>
      </w:r>
    </w:p>
    <w:p>
      <w:pPr>
        <w:pStyle w:val="SourceCode"/>
        <w:numPr>
          <w:ilvl w:val="0"/>
          <w:numId w:val="1000"/>
        </w:numPr>
      </w:pPr>
      <w:r>
        <w:rPr>
          <w:rStyle w:val="BuiltInTok"/>
        </w:rPr>
        <w:t xml:space="preserve">cd</w:t>
      </w:r>
      <w:r>
        <w:rPr>
          <w:rStyle w:val="NormalTok"/>
        </w:rPr>
        <w:t xml:space="preserve"> prod/calc/libsrc/calc</w:t>
      </w:r>
      <w:r>
        <w:br/>
      </w:r>
      <w:r>
        <w:rPr>
          <w:rStyle w:val="FunctionTok"/>
        </w:rPr>
        <w:t xml:space="preserve">make</w:t>
      </w:r>
      <w:r>
        <w:rPr>
          <w:rStyle w:val="NormalTok"/>
        </w:rPr>
        <w:t xml:space="preserve"> build</w:t>
      </w:r>
    </w:p>
    <w:p>
      <w:pPr>
        <w:numPr>
          <w:ilvl w:val="0"/>
          <w:numId w:val="1009"/>
        </w:numPr>
      </w:pPr>
      <w:r>
        <w:t xml:space="preserve">ライブラリが</w:t>
      </w:r>
      <w:r>
        <w:t xml:space="preserve"> </w:t>
      </w:r>
      <w:r>
        <w:rPr>
          <w:rStyle w:val="VerbatimChar"/>
        </w:rPr>
        <w:t xml:space="preserve">prod/calc/lib/</w:t>
      </w:r>
      <w:r>
        <w:t xml:space="preserve"> </w:t>
      </w:r>
      <w:r>
        <w:rPr>
          <w:rFonts w:hint="eastAsia"/>
        </w:rPr>
        <w:t xml:space="preserve">に存在することを確認</w:t>
      </w:r>
    </w:p>
    <w:p>
      <w:pPr>
        <w:numPr>
          <w:ilvl w:val="0"/>
          <w:numId w:val="1009"/>
        </w:numPr>
      </w:pPr>
      <w:r>
        <w:t xml:space="preserve">Linux では</w:t>
      </w:r>
      <w:r>
        <w:t xml:space="preserve"> </w:t>
      </w:r>
      <w:r>
        <w:rPr>
          <w:rStyle w:val="VerbatimChar"/>
        </w:rPr>
        <w:t xml:space="preserve">LD_LIBRARY_PATH</w:t>
      </w:r>
      <w:r>
        <w:t xml:space="preserve"> </w:t>
      </w:r>
      <w:r>
        <w:rPr>
          <w:rFonts w:hint="eastAsia"/>
        </w:rPr>
        <w:t xml:space="preserve">を設定:</w:t>
      </w:r>
    </w:p>
    <w:p>
      <w:pPr>
        <w:pStyle w:val="SourceCode"/>
        <w:numPr>
          <w:ilvl w:val="0"/>
          <w:numId w:val="1000"/>
        </w:numPr>
      </w:pPr>
      <w:r>
        <w:rPr>
          <w:rStyle w:val="BuiltInTok"/>
        </w:rPr>
        <w:t xml:space="preserve">export</w:t>
      </w:r>
      <w:r>
        <w:rPr>
          <w:rStyle w:val="NormalTok"/>
        </w:rPr>
        <w:t xml:space="preserve"> </w:t>
      </w:r>
      <w:r>
        <w:rPr>
          <w:rStyle w:val="VariableTok"/>
        </w:rPr>
        <w:t xml:space="preserve">LD_LIBRARY_PATH</w:t>
      </w:r>
      <w:r>
        <w:rPr>
          <w:rStyle w:val="OperatorTok"/>
        </w:rPr>
        <w:t xml:space="preserve">=</w:t>
      </w:r>
      <w:r>
        <w:rPr>
          <w:rStyle w:val="NormalTok"/>
        </w:rPr>
        <w:t xml:space="preserve">/path/to/c-modernization-kit/prod/calc/lib:</w:t>
      </w:r>
      <w:r>
        <w:rPr>
          <w:rStyle w:val="VariableTok"/>
        </w:rPr>
        <w:t xml:space="preserve">$LD_LIBRARY_PATH</w:t>
      </w:r>
    </w:p>
    <w:bookmarkEnd w:id="34"/>
    <w:bookmarkStart w:id="35" w:name="アプリケーションのビルドが失敗する"/>
    <w:p>
      <w:pPr>
        <w:pStyle w:val="2"/>
      </w:pPr>
      <w:r>
        <w:rPr>
          <w:rFonts w:hint="eastAsia"/>
        </w:rPr>
        <w:t xml:space="preserve">アプリケーションのビルドが失敗する</w:t>
      </w:r>
    </w:p>
    <w:p>
      <w:pPr>
        <w:pStyle w:val="FirstParagraph"/>
      </w:pPr>
      <w:r>
        <w:rPr>
          <w:b/>
          <w:bCs/>
        </w:rPr>
        <w:t xml:space="preserve">エラー:</w:t>
      </w:r>
    </w:p>
    <w:p>
      <w:pPr>
        <w:pStyle w:val="SourceCode"/>
      </w:pPr>
      <w:r>
        <w:rPr>
          <w:rStyle w:val="VerbatimChar"/>
        </w:rPr>
        <w:t xml:space="preserve">Project reference not found</w:t>
      </w:r>
    </w:p>
    <w:p>
      <w:pPr>
        <w:pStyle w:val="FirstParagraph"/>
      </w:pPr>
      <w:r>
        <w:rPr>
          <w:rFonts w:hint="eastAsia"/>
          <w:b/>
          <w:bCs/>
        </w:rPr>
        <w:t xml:space="preserve">解決方法:</w:t>
      </w:r>
    </w:p>
    <w:p>
      <w:pPr>
        <w:numPr>
          <w:ilvl w:val="0"/>
          <w:numId w:val="1010"/>
        </w:numPr>
      </w:pPr>
      <w:r>
        <w:rPr>
          <w:rFonts w:hint="eastAsia"/>
        </w:rPr>
        <w:t xml:space="preserve">最初に</w:t>
      </w:r>
      <w:r>
        <w:t xml:space="preserve"> CalcLib ライブラリをビルド:</w:t>
      </w:r>
    </w:p>
    <w:p>
      <w:pPr>
        <w:pStyle w:val="SourceCode"/>
        <w:numPr>
          <w:ilvl w:val="0"/>
          <w:numId w:val="1000"/>
        </w:numPr>
      </w:pPr>
      <w:r>
        <w:rPr>
          <w:rStyle w:val="BuiltInTok"/>
        </w:rPr>
        <w:t xml:space="preserve">cd</w:t>
      </w:r>
      <w:r>
        <w:rPr>
          <w:rStyle w:val="NormalTok"/>
        </w:rPr>
        <w:t xml:space="preserve"> prod/calc.net/libsrc/CalcLib</w:t>
      </w:r>
      <w:r>
        <w:br/>
      </w:r>
      <w:r>
        <w:rPr>
          <w:rStyle w:val="FunctionTok"/>
        </w:rPr>
        <w:t xml:space="preserve">make</w:t>
      </w:r>
      <w:r>
        <w:rPr>
          <w:rStyle w:val="NormalTok"/>
        </w:rPr>
        <w:t xml:space="preserve"> build</w:t>
      </w:r>
    </w:p>
    <w:p>
      <w:pPr>
        <w:numPr>
          <w:ilvl w:val="0"/>
          <w:numId w:val="1010"/>
        </w:numPr>
      </w:pPr>
      <w:r>
        <w:rPr>
          <w:rFonts w:hint="eastAsia"/>
        </w:rPr>
        <w:t xml:space="preserve">次に</w:t>
      </w:r>
      <w:r>
        <w:t xml:space="preserve"> CalcApp をビルド:</w:t>
      </w:r>
    </w:p>
    <w:p>
      <w:pPr>
        <w:pStyle w:val="SourceCode"/>
        <w:numPr>
          <w:ilvl w:val="0"/>
          <w:numId w:val="1000"/>
        </w:numPr>
      </w:pPr>
      <w:r>
        <w:rPr>
          <w:rStyle w:val="BuiltInTok"/>
        </w:rPr>
        <w:t xml:space="preserve">cd</w:t>
      </w:r>
      <w:r>
        <w:rPr>
          <w:rStyle w:val="NormalTok"/>
        </w:rPr>
        <w:t xml:space="preserve"> prod/calc.net/src/CalcApp</w:t>
      </w:r>
      <w:r>
        <w:br/>
      </w:r>
      <w:r>
        <w:rPr>
          <w:rStyle w:val="FunctionTok"/>
        </w:rPr>
        <w:t xml:space="preserve">make</w:t>
      </w:r>
      <w:r>
        <w:rPr>
          <w:rStyle w:val="NormalTok"/>
        </w:rPr>
        <w:t xml:space="preserve"> build</w:t>
      </w:r>
    </w:p>
    <w:bookmarkEnd w:id="35"/>
    <w:bookmarkEnd w:id="36"/>
    <w:bookmarkStart w:id="37" w:name="ファイル"/>
    <w:p>
      <w:pPr>
        <w:pStyle w:val="10"/>
      </w:pPr>
      <w:r>
        <w:t xml:space="preserve">ファイル</w:t>
      </w:r>
    </w:p>
    <w:p>
      <w:pPr>
        <w:pStyle w:val="Compact"/>
        <w:numPr>
          <w:ilvl w:val="0"/>
          <w:numId w:val="1011"/>
        </w:numPr>
      </w:pPr>
      <w:r>
        <w:rPr>
          <w:rStyle w:val="VerbatimChar"/>
        </w:rPr>
        <w:t xml:space="preserve">Program.cs</w:t>
      </w:r>
      <w:r>
        <w:t xml:space="preserve"> </w:t>
      </w:r>
      <w:r>
        <w:t xml:space="preserve">- メインアプリケーションロジック</w:t>
      </w:r>
    </w:p>
    <w:p>
      <w:pPr>
        <w:pStyle w:val="Compact"/>
        <w:numPr>
          <w:ilvl w:val="0"/>
          <w:numId w:val="1011"/>
        </w:numPr>
      </w:pPr>
      <w:r>
        <w:rPr>
          <w:rStyle w:val="VerbatimChar"/>
        </w:rPr>
        <w:t xml:space="preserve">CalcApp.csproj</w:t>
      </w:r>
      <w:r>
        <w:t xml:space="preserve"> </w:t>
      </w:r>
      <w:r>
        <w:t xml:space="preserve">- </w:t>
      </w:r>
      <w:r>
        <w:rPr>
          <w:rFonts w:hint="eastAsia"/>
        </w:rPr>
        <w:t xml:space="preserve">プロジェクト設定</w:t>
      </w:r>
    </w:p>
    <w:p>
      <w:pPr>
        <w:pStyle w:val="Compact"/>
        <w:numPr>
          <w:ilvl w:val="0"/>
          <w:numId w:val="1011"/>
        </w:numPr>
      </w:pPr>
      <w:r>
        <w:rPr>
          <w:rStyle w:val="VerbatimChar"/>
        </w:rPr>
        <w:t xml:space="preserve">makefile</w:t>
      </w:r>
      <w:r>
        <w:t xml:space="preserve"> </w:t>
      </w:r>
      <w:r>
        <w:t xml:space="preserve">- </w:t>
      </w:r>
      <w:r>
        <w:rPr>
          <w:rFonts w:hint="eastAsia"/>
        </w:rPr>
        <w:t xml:space="preserve">ビルド統合</w:t>
      </w:r>
    </w:p>
    <w:p>
      <w:pPr>
        <w:pStyle w:val="Compact"/>
        <w:numPr>
          <w:ilvl w:val="0"/>
          <w:numId w:val="1011"/>
        </w:numPr>
      </w:pPr>
      <w:r>
        <w:rPr>
          <w:rStyle w:val="VerbatimChar"/>
        </w:rPr>
        <w:t xml:space="preserve">README.md</w:t>
      </w:r>
      <w:r>
        <w:t xml:space="preserve"> </w:t>
      </w:r>
      <w:r>
        <w:t xml:space="preserve">- このドキュメント</w:t>
      </w:r>
    </w:p>
    <w:bookmarkEnd w:id="37"/>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1"/>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CalcApp - .NET 電卓コマンド</dc:title>
  <dc:creator/>
  <cp:keywords/>
  <dcterms:created xsi:type="dcterms:W3CDTF">2026-04-02T12:26:54Z</dcterms:created>
  <dcterms:modified xsi:type="dcterms:W3CDTF">2026-04-02T12:26:54Z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21:25:25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