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odttf" ContentType="application/vnd.openxmlformats-officedocument.obfuscatedFont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media/rId105.png" ContentType="image/png"/>
  <Override PartName="/word/media/rId112.png" ContentType="image/png"/>
  <Override PartName="/word/media/rId117.png" ContentType="image/png"/>
  <Override PartName="/word/media/rId23.png" ContentType="image/png"/>
  <Override PartName="/word/media/rId31.png" ContentType="image/png"/>
  <Override PartName="/word/media/rId37.png" ContentType="image/png"/>
  <Override PartName="/word/media/rId44.png" ContentType="image/png"/>
  <Override PartName="/word/media/rId49.png" ContentType="image/png"/>
  <Override PartName="/word/media/rId57.png" ContentType="image/png"/>
  <Override PartName="/word/media/rId64.png" ContentType="image/png"/>
  <Override PartName="/word/media/rId69.png" ContentType="image/png"/>
  <Override PartName="/word/media/rId77.png" ContentType="image/png"/>
  <Override PartName="/word/media/rId85.png" ContentType="image/png"/>
  <Override PartName="/word/media/rId93.png" ContentType="image/png"/>
  <Override PartName="/word/media/rId98.png" ContentType="image/png"/>
  <Override PartName="/word/media/rId54.svg" ContentType="image/svg+xml"/>
  <Override PartName="/word/media/rId61.svg" ContentType="image/svg+xml"/>
  <Override PartName="/word/media/rId102.svg" ContentType="image/svg+xml"/>
  <Override PartName="/word/media/rId41.svg" ContentType="image/svg+xml"/>
  <Override PartName="/word/media/rId28.svg" ContentType="image/svg+xml"/>
  <Override PartName="/word/media/rId114.svg" ContentType="image/svg+xml"/>
  <Override PartName="/word/media/rId74.svg" ContentType="image/svg+xml"/>
  <Override PartName="/word/media/rId109.svg" ContentType="image/svg+xml"/>
  <Override PartName="/word/media/rId20.svg" ContentType="image/svg+xml"/>
  <Override PartName="/word/media/rId34.svg" ContentType="image/svg+xml"/>
  <Override PartName="/word/media/rId95.svg" ContentType="image/svg+xml"/>
  <Override PartName="/word/media/rId46.svg" ContentType="image/svg+xml"/>
  <Override PartName="/word/media/rId66.svg" ContentType="image/svg+xml"/>
  <Override PartName="/word/media/rId82.svg" ContentType="image/svg+xml"/>
  <Override PartName="/word/media/rId90.svg" ContentType="image/svg+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a4"/>
      </w:pPr>
      <w:r>
        <w:t xml:space="preserve">porter/libsrc/porter/potrPeerTable.c</w:t>
      </w:r>
    </w:p>
    <w:p>
      <w:pPr>
        <w:pStyle w:val="Author"/>
      </w:pPr>
      <w:r>
        <w:t xml:space="preserve">doxygen and doxybook2</w:t>
      </w:r>
    </w:p>
    <w:p>
      <w:pPr>
        <w:pStyle w:val="afb"/>
      </w:pPr>
      <w:r>
        <w:t xml:space="preserve">Thu, 02 Apr 2026 21:25:47 +0900</w:t>
      </w:r>
    </w:p>
    <w:sdt>
      <w:sdtPr>
        <w:docPartObj>
          <w:docPartGallery w:val="Table of Contents"/>
          <w:docPartUnique/>
        </w:docPartObj>
      </w:sdtPr>
      <w:sdtContent>
        <w:p>
          <w:pPr>
            <w:pStyle w:val="af0"/>
          </w:pPr>
          <w:r>
            <w:rPr>
              <w:rFonts w:hint="eastAsia"/>
            </w:rPr>
            <w:t xml:space="preserve">目次</w:t>
          </w:r>
        </w:p>
        <w:p>
          <w:r>
            <w:fldChar w:fldCharType="begin" w:dirty="true"/>
            <w:instrText xml:space="preserve">TOC \o "1-3" \h \z \u</w:instrText>
            <w:fldChar w:fldCharType="separate"/>
          </w:r>
          <w:r>
            <w:rPr>
              <w:color w:val="606060"/>
              <w:i/>
              <w:iCs/>
            </w:rPr>
            <w:t xml:space="preserve"/>
          </w:r>
          <w:r>
            <w:rPr>
              <w:color w:val="606060"/>
              <w:i/>
              <w:iCs/>
            </w:rPr>
            <w:br/>
          </w:r>
          <w:r>
            <w:rPr>
              <w:color w:val="606060"/>
              <w:i/>
              <w:iCs/>
            </w:rPr>
            <w:t xml:space="preserve">目次を更新してください。</w:t>
          </w:r>
          <w:r>
            <w:rPr>
              <w:color w:val="606060"/>
              <w:i/>
              <w:iCs/>
            </w:rPr>
            <w:br/>
          </w:r>
          <w:r>
            <w:rPr>
              <w:color w:val="606060"/>
              <w:i/>
              <w:iCs/>
            </w:rPr>
            <w:t xml:space="preserve">Please update the table of contents.</w:t>
          </w:r>
          <w:r>
            <w:fldChar w:fldCharType="end"/>
          </w:r>
        </w:p>
      </w:sdtContent>
    </w:sdt>
    <w:p>
      <w:r>
        <w:br w:type="page"/>
      </w:r>
    </w:p>
    <w:bookmarkStart w:id="27" w:name="ファイル"/>
    <w:p>
      <w:pPr>
        <w:pStyle w:val="10"/>
      </w:pPr>
      <w:r>
        <w:t xml:space="preserve">ファイル</w:t>
      </w:r>
    </w:p>
    <w:bookmarkStart w:id="26" w:name="porterlibsrcporterpotrpeertable.c"/>
    <w:p>
      <w:pPr>
        <w:pStyle w:val="2"/>
      </w:pPr>
      <w:r>
        <w:t xml:space="preserve">porter/libsrc/porter/potrPeerTable.c</w:t>
      </w:r>
    </w:p>
    <w:p>
      <w:pPr>
        <w:pStyle w:val="FirstParagraph"/>
      </w:pPr>
      <w:r>
        <w:t xml:space="preserve">N:1 </w:t>
      </w:r>
      <w:r>
        <w:rPr>
          <w:rFonts w:hint="eastAsia"/>
        </w:rPr>
        <w:t xml:space="preserve">モード用ピアテーブル管理の実装。</w:t>
      </w:r>
    </w:p>
    <w:bookmarkStart w:id="17" w:name="作者"/>
    <w:p>
      <w:pPr>
        <w:pStyle w:val="3"/>
      </w:pPr>
      <w:r>
        <w:rPr>
          <w:rFonts w:hint="eastAsia"/>
        </w:rPr>
        <w:t xml:space="preserve">作者</w:t>
      </w:r>
    </w:p>
    <w:p>
      <w:pPr>
        <w:pStyle w:val="FirstParagraph"/>
      </w:pPr>
      <w:r>
        <w:t xml:space="preserve">c-modernization-kit sample team</w:t>
      </w:r>
    </w:p>
    <w:bookmarkEnd w:id="17"/>
    <w:bookmarkStart w:id="18" w:name="バージョン"/>
    <w:p>
      <w:pPr>
        <w:pStyle w:val="3"/>
      </w:pPr>
      <w:r>
        <w:t xml:space="preserve">バージョン</w:t>
      </w:r>
    </w:p>
    <w:p>
      <w:pPr>
        <w:pStyle w:val="FirstParagraph"/>
      </w:pPr>
      <w:r>
        <w:t xml:space="preserve">1.0.0</w:t>
      </w:r>
    </w:p>
    <w:bookmarkEnd w:id="18"/>
    <w:bookmarkStart w:id="19" w:name="日付"/>
    <w:p>
      <w:pPr>
        <w:pStyle w:val="3"/>
      </w:pPr>
      <w:r>
        <w:rPr>
          <w:rFonts w:hint="eastAsia"/>
        </w:rPr>
        <w:t xml:space="preserve">日付</w:t>
      </w:r>
    </w:p>
    <w:p>
      <w:pPr>
        <w:pStyle w:val="FirstParagraph"/>
      </w:pPr>
      <w:r>
        <w:t xml:space="preserve">2026/03/23</w:t>
      </w:r>
    </w:p>
    <w:bookmarkEnd w:id="19"/>
    <w:bookmarkStart w:id="24" w:name="インクルード元"/>
    <w:p>
      <w:pPr>
        <w:pStyle w:val="3"/>
      </w:pPr>
      <w:r>
        <w:rPr>
          <w:rFonts w:hint="eastAsia"/>
        </w:rPr>
        <w:t xml:space="preserve">インクルード元</w:t>
      </w:r>
    </w:p>
    <w:p>
      <w:pPr>
        <w:pStyle w:val="CaptionedFigure"/>
      </w:pPr>
      <w:r>
        <w:drawing>
          <wp:inline>
            <wp:extent cx="6108700" cy="1975268"/>
            <wp:effectExtent b="0" l="0" r="0" t="0"/>
            <wp:docPr descr="potrPeerTable.c のインクルード元" title="" id="21" name="Picture"/>
            <a:graphic>
              <a:graphicData uri="http://schemas.openxmlformats.org/drawingml/2006/picture">
                <pic:pic>
                  <pic:nvPicPr>
                    <pic:cNvPr descr="puml_87c09f923948c7035d977796cc4a7e2d7deb5d11.sv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1975268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potrPeerTable.c </w:t>
      </w:r>
      <w:r>
        <w:rPr>
          <w:rFonts w:hint="eastAsia"/>
        </w:rPr>
        <w:t xml:space="preserve">のインクルード元</w:t>
      </w:r>
    </w:p>
    <w:bookmarkEnd w:id="24"/>
    <w:bookmarkStart w:id="25" w:name="著作権"/>
    <w:p>
      <w:pPr>
        <w:pStyle w:val="3"/>
      </w:pPr>
      <w:r>
        <w:rPr>
          <w:rFonts w:hint="eastAsia"/>
        </w:rPr>
        <w:t xml:space="preserve">著作権</w:t>
      </w:r>
    </w:p>
    <w:p>
      <w:pPr>
        <w:pStyle w:val="FirstParagraph"/>
      </w:pPr>
      <w:r>
        <w:t xml:space="preserve">Copyright (C) CompanyName, Ltd. 2026. All rights reserved.</w:t>
      </w:r>
    </w:p>
    <w:p>
      <w:r>
        <w:br w:type="page"/>
      </w:r>
    </w:p>
    <w:bookmarkEnd w:id="25"/>
    <w:bookmarkEnd w:id="26"/>
    <w:bookmarkEnd w:id="27"/>
    <w:bookmarkStart w:id="120" w:name="関数"/>
    <w:p>
      <w:pPr>
        <w:pStyle w:val="10"/>
      </w:pPr>
      <w:r>
        <w:rPr>
          <w:rFonts w:hint="eastAsia"/>
        </w:rPr>
        <w:t xml:space="preserve">関数</w:t>
      </w:r>
    </w:p>
    <w:bookmarkStart w:id="33" w:name="peer_generate_session"/>
    <w:p>
      <w:pPr>
        <w:pStyle w:val="2"/>
      </w:pPr>
      <w:r>
        <w:t xml:space="preserve">peer_generate_session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peer_generate_session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PotrPeerContext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peer </w:t>
      </w:r>
      <w:r>
        <w:rPr>
          <w:rStyle w:val="OperatorTok"/>
        </w:rPr>
        <w:t xml:space="preserve">)</w:t>
      </w:r>
    </w:p>
    <w:bookmarkStart w:id="32" w:name="呼び出し元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7105650"/>
            <wp:effectExtent b="0" l="0" r="0" t="0"/>
            <wp:docPr descr="peer_generate_session の呼び出し元" title="" id="29" name="Picture"/>
            <a:graphic>
              <a:graphicData uri="http://schemas.openxmlformats.org/drawingml/2006/picture">
                <pic:pic>
                  <pic:nvPicPr>
                    <pic:cNvPr descr="puml_5a156f8c6cab883647ca1ad378bc2513892d4b5b.svg" id="30" name="Picture"/>
                    <pic:cNvPicPr>
                      <a:picLocks noChangeArrowheads="1" noChangeAspect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71056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peer_generate_session </w:t>
      </w:r>
      <w:r>
        <w:rPr>
          <w:rFonts w:hint="eastAsia"/>
        </w:rPr>
        <w:t xml:space="preserve">の呼び出し元</w:t>
      </w:r>
    </w:p>
    <w:bookmarkEnd w:id="32"/>
    <w:bookmarkEnd w:id="33"/>
    <w:bookmarkStart w:id="39" w:name="allocate_peer_id"/>
    <w:p>
      <w:pPr>
        <w:pStyle w:val="2"/>
      </w:pPr>
      <w:r>
        <w:t xml:space="preserve">allocate_peer_id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PotrPeerId allocate_peer_id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 </w:t>
      </w:r>
      <w:r>
        <w:rPr>
          <w:rStyle w:val="OperatorTok"/>
        </w:rPr>
        <w:t xml:space="preserve">)</w:t>
      </w:r>
    </w:p>
    <w:bookmarkStart w:id="38" w:name="呼び出し元-1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7105650"/>
            <wp:effectExtent b="0" l="0" r="0" t="0"/>
            <wp:docPr descr="allocate_peer_id の呼び出し元" title="" id="35" name="Picture"/>
            <a:graphic>
              <a:graphicData uri="http://schemas.openxmlformats.org/drawingml/2006/picture">
                <pic:pic>
                  <pic:nvPicPr>
                    <pic:cNvPr descr="puml_91d441cda9e4b301197c7bf1e4296403cdf94f97.svg" id="36" name="Picture"/>
                    <pic:cNvPicPr>
                      <a:picLocks noChangeArrowheads="1" noChangeAspect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4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71056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allocate_peer_id </w:t>
      </w:r>
      <w:r>
        <w:rPr>
          <w:rFonts w:hint="eastAsia"/>
        </w:rPr>
        <w:t xml:space="preserve">の呼び出し元</w:t>
      </w:r>
    </w:p>
    <w:bookmarkEnd w:id="38"/>
    <w:bookmarkEnd w:id="39"/>
    <w:bookmarkStart w:id="51" w:name="peer_send_fin"/>
    <w:p>
      <w:pPr>
        <w:pStyle w:val="2"/>
      </w:pPr>
      <w:r>
        <w:t xml:space="preserve">peer_send_fin</w:t>
      </w:r>
    </w:p>
    <w:p>
      <w:pPr>
        <w:pStyle w:val="SourceCode"/>
      </w:pPr>
      <w:r>
        <w:rPr>
          <w:rStyle w:val="DataTypeTok"/>
        </w:rPr>
        <w:t xml:space="preserve">void</w:t>
      </w:r>
      <w:r>
        <w:rPr>
          <w:rStyle w:val="NormalTok"/>
        </w:rPr>
        <w:t xml:space="preserve"> peer_send_fin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PotrPeerContext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peer </w:t>
      </w:r>
      <w:r>
        <w:rPr>
          <w:rStyle w:val="OperatorTok"/>
        </w:rPr>
        <w:t xml:space="preserve">)</w:t>
      </w:r>
    </w:p>
    <w:p>
      <w:pPr>
        <w:pStyle w:val="FirstParagraph"/>
      </w:pPr>
      <w:r>
        <w:rPr>
          <w:rFonts w:hint="eastAsia"/>
        </w:rPr>
        <w:t xml:space="preserve">ピアの全パスへ</w:t>
      </w:r>
      <w:r>
        <w:t xml:space="preserve"> FIN </w:t>
      </w:r>
      <w:r>
        <w:rPr>
          <w:rFonts w:hint="eastAsia"/>
        </w:rPr>
        <w:t xml:space="preserve">パケットを送信する。</w:t>
      </w:r>
    </w:p>
    <w:p>
      <w:pPr>
        <w:pStyle w:val="af4"/>
      </w:pPr>
      <w:r>
        <w:t xml:space="preserve">ピアの dest_addr[] </w:t>
      </w:r>
      <w:r>
        <w:rPr>
          <w:rFonts w:hint="eastAsia"/>
        </w:rPr>
        <w:t xml:space="preserve">に対して</w:t>
      </w:r>
      <w:r>
        <w:t xml:space="preserve"> FIN </w:t>
      </w:r>
      <w:r>
        <w:rPr>
          <w:rFonts w:hint="eastAsia"/>
        </w:rPr>
        <w:t xml:space="preserve">パケットを直接</w:t>
      </w:r>
      <w:r>
        <w:t xml:space="preserve"> sendto する。</w:t>
      </w:r>
      <w:r>
        <w:rPr>
          <w:rFonts w:hint="eastAsia"/>
        </w:rPr>
        <w:t xml:space="preserve">呼び出し元は</w:t>
      </w:r>
      <w:r>
        <w:t xml:space="preserve"> peers_mutex </w:t>
      </w:r>
      <w:r>
        <w:rPr>
          <w:rFonts w:hint="eastAsia"/>
        </w:rPr>
        <w:t xml:space="preserve">を取得してから呼び出すこと。</w:t>
      </w:r>
    </w:p>
    <w:bookmarkStart w:id="40" w:name="引数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1"/>
        </w:numPr>
      </w:pPr>
      <w:r>
        <w:t xml:space="preserve">ctx [in,out] セッションコンテキスト。</w:t>
      </w:r>
    </w:p>
    <w:p>
      <w:pPr>
        <w:pStyle w:val="Compact"/>
        <w:numPr>
          <w:ilvl w:val="0"/>
          <w:numId w:val="1001"/>
        </w:numPr>
      </w:pPr>
      <w:r>
        <w:t xml:space="preserve">peer [in] FIN </w:t>
      </w:r>
      <w:r>
        <w:rPr>
          <w:rFonts w:hint="eastAsia"/>
        </w:rPr>
        <w:t xml:space="preserve">を送信するピアコンテキスト。</w:t>
      </w:r>
    </w:p>
    <w:bookmarkEnd w:id="40"/>
    <w:bookmarkStart w:id="45" w:name="呼び出し元-2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4476750" cy="6000750"/>
            <wp:effectExtent b="0" l="0" r="0" t="0"/>
            <wp:docPr descr="peer_send_fin の呼び出し元" title="" id="42" name="Picture"/>
            <a:graphic>
              <a:graphicData uri="http://schemas.openxmlformats.org/drawingml/2006/picture">
                <pic:pic>
                  <pic:nvPicPr>
                    <pic:cNvPr descr="puml_57222520a38d1e8000a9ede5d8b312320127274e.svg" id="43" name="Picture"/>
                    <pic:cNvPicPr>
                      <a:picLocks noChangeArrowheads="1" noChangeAspect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1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peer_send_fin </w:t>
      </w:r>
      <w:r>
        <w:rPr>
          <w:rFonts w:hint="eastAsia"/>
        </w:rPr>
        <w:t xml:space="preserve">の呼び出し元</w:t>
      </w:r>
    </w:p>
    <w:bookmarkEnd w:id="45"/>
    <w:bookmarkStart w:id="50" w:name="呼び出し先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4552950" cy="3448050"/>
            <wp:effectExtent b="0" l="0" r="0" t="0"/>
            <wp:docPr descr="peer_send_fin の呼び出し先" title="" id="47" name="Picture"/>
            <a:graphic>
              <a:graphicData uri="http://schemas.openxmlformats.org/drawingml/2006/picture">
                <pic:pic>
                  <pic:nvPicPr>
                    <pic:cNvPr descr="puml_b12b19e2dd5be7558d3cc8e2291b619cdfe2c9f3.svg" id="48" name="Picture"/>
                    <pic:cNvPicPr>
                      <a:picLocks noChangeArrowheads="1" noChangeAspect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6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peer_send_fin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50"/>
    <w:bookmarkEnd w:id="51"/>
    <w:bookmarkStart w:id="59" w:name="peer_table_init"/>
    <w:p>
      <w:pPr>
        <w:pStyle w:val="2"/>
      </w:pPr>
      <w:r>
        <w:t xml:space="preserve">peer_table_init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peer_table_init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 </w:t>
      </w:r>
      <w:r>
        <w:rPr>
          <w:rStyle w:val="OperatorTok"/>
        </w:rPr>
        <w:t xml:space="preserve">)</w:t>
      </w:r>
    </w:p>
    <w:p>
      <w:pPr>
        <w:pStyle w:val="FirstParagraph"/>
      </w:pPr>
      <w:r>
        <w:rPr>
          <w:rFonts w:hint="eastAsia"/>
        </w:rPr>
        <w:t xml:space="preserve">ピアテーブルを初期化する。</w:t>
      </w:r>
    </w:p>
    <w:p>
      <w:pPr>
        <w:pStyle w:val="af4"/>
      </w:pPr>
      <w:r>
        <w:t xml:space="preserve">ctx-&gt;peers を max_peers </w:t>
      </w:r>
      <w:r>
        <w:rPr>
          <w:rFonts w:hint="eastAsia"/>
        </w:rPr>
        <w:t xml:space="preserve">分確保し、peers_mutex</w:t>
      </w:r>
      <w:r>
        <w:t xml:space="preserve"> </w:t>
      </w:r>
      <w:r>
        <w:rPr>
          <w:rFonts w:hint="eastAsia"/>
        </w:rPr>
        <w:t xml:space="preserve">を初期化する。</w:t>
      </w:r>
      <w:r>
        <w:br/>
      </w:r>
      <w:r>
        <w:t xml:space="preserve">ctx-&gt;max_peers, ctx-&gt;n_peers, ctx-&gt;next_peer_id </w:t>
      </w:r>
      <w:r>
        <w:rPr>
          <w:rFonts w:hint="eastAsia"/>
        </w:rPr>
        <w:t xml:space="preserve">を設定する。</w:t>
      </w:r>
    </w:p>
    <w:bookmarkStart w:id="52" w:name="引数-1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2"/>
        </w:numPr>
      </w:pPr>
      <w:r>
        <w:t xml:space="preserve">ctx [in,out] セッションコンテキスト。</w:t>
      </w:r>
    </w:p>
    <w:bookmarkEnd w:id="52"/>
    <w:bookmarkStart w:id="53" w:name="戻り値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成功時は</w:t>
      </w:r>
      <w:r>
        <w:t xml:space="preserve"> </w:t>
      </w:r>
      <w:r>
        <w:rPr>
          <w:rFonts w:hint="eastAsia"/>
        </w:rPr>
        <w:t xml:space="preserve">POTR_SUCCESS、失敗時は</w:t>
      </w:r>
      <w:r>
        <w:t xml:space="preserve"> POTR_ERROR。</w:t>
      </w:r>
    </w:p>
    <w:bookmarkEnd w:id="53"/>
    <w:bookmarkStart w:id="58" w:name="呼び出し元-3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3790950"/>
            <wp:effectExtent b="0" l="0" r="0" t="0"/>
            <wp:docPr descr="peer_table_init の呼び出し元" title="" id="55" name="Picture"/>
            <a:graphic>
              <a:graphicData uri="http://schemas.openxmlformats.org/drawingml/2006/picture">
                <pic:pic>
                  <pic:nvPicPr>
                    <pic:cNvPr descr="puml_3aae8bdd1d105e6508f23c9a1ec5c3b4356b8c09.svg" id="56" name="Picture"/>
                    <pic:cNvPicPr>
                      <a:picLocks noChangeArrowheads="1" noChangeAspect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4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37909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peer_table_init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58"/>
    <w:bookmarkEnd w:id="59"/>
    <w:bookmarkStart w:id="71" w:name="peer_table_destroy"/>
    <w:p>
      <w:pPr>
        <w:pStyle w:val="2"/>
      </w:pPr>
      <w:r>
        <w:t xml:space="preserve">peer_table_destroy</w:t>
      </w:r>
    </w:p>
    <w:p>
      <w:pPr>
        <w:pStyle w:val="SourceCode"/>
      </w:pPr>
      <w:r>
        <w:rPr>
          <w:rStyle w:val="DataTypeTok"/>
        </w:rPr>
        <w:t xml:space="preserve">void</w:t>
      </w:r>
      <w:r>
        <w:rPr>
          <w:rStyle w:val="NormalTok"/>
        </w:rPr>
        <w:t xml:space="preserve"> peer_table_destroy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 </w:t>
      </w:r>
      <w:r>
        <w:rPr>
          <w:rStyle w:val="OperatorTok"/>
        </w:rPr>
        <w:t xml:space="preserve">)</w:t>
      </w:r>
    </w:p>
    <w:p>
      <w:pPr>
        <w:pStyle w:val="FirstParagraph"/>
      </w:pPr>
      <w:r>
        <w:rPr>
          <w:rFonts w:hint="eastAsia"/>
        </w:rPr>
        <w:t xml:space="preserve">ピアテーブルを破棄する。</w:t>
      </w:r>
    </w:p>
    <w:p>
      <w:pPr>
        <w:pStyle w:val="af4"/>
      </w:pPr>
      <w:r>
        <w:rPr>
          <w:rFonts w:hint="eastAsia"/>
        </w:rPr>
        <w:t xml:space="preserve">全アクティブピアに</w:t>
      </w:r>
      <w:r>
        <w:t xml:space="preserve"> FIN </w:t>
      </w:r>
      <w:r>
        <w:rPr>
          <w:rFonts w:hint="eastAsia"/>
        </w:rPr>
        <w:t xml:space="preserve">を送信し、リソースを解放する。</w:t>
      </w:r>
      <w:r>
        <w:br/>
      </w:r>
      <w:r>
        <w:t xml:space="preserve">peers_mutex </w:t>
      </w:r>
      <w:r>
        <w:rPr>
          <w:rFonts w:hint="eastAsia"/>
        </w:rPr>
        <w:t xml:space="preserve">を解放する。</w:t>
      </w:r>
    </w:p>
    <w:bookmarkStart w:id="60" w:name="引数-2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3"/>
        </w:numPr>
      </w:pPr>
      <w:r>
        <w:t xml:space="preserve">ctx [in,out] セッションコンテキスト。</w:t>
      </w:r>
    </w:p>
    <w:bookmarkEnd w:id="60"/>
    <w:bookmarkStart w:id="65" w:name="呼び出し元-4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3705225" cy="4895850"/>
            <wp:effectExtent b="0" l="0" r="0" t="0"/>
            <wp:docPr descr="peer_table_destroy の呼び出し元" title="" id="62" name="Picture"/>
            <a:graphic>
              <a:graphicData uri="http://schemas.openxmlformats.org/drawingml/2006/picture">
                <pic:pic>
                  <pic:nvPicPr>
                    <pic:cNvPr descr="puml_458c0c3a17c9bd11203e6ed31c984716e4df8a82.svg" id="63" name="Picture"/>
                    <pic:cNvPicPr>
                      <a:picLocks noChangeArrowheads="1" noChangeAspect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1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peer_table_destroy </w:t>
      </w:r>
      <w:r>
        <w:rPr>
          <w:rFonts w:hint="eastAsia"/>
        </w:rPr>
        <w:t xml:space="preserve">の呼び出し元</w:t>
      </w:r>
    </w:p>
    <w:bookmarkEnd w:id="65"/>
    <w:bookmarkStart w:id="70" w:name="呼び出し先-1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4552950" cy="4552950"/>
            <wp:effectExtent b="0" l="0" r="0" t="0"/>
            <wp:docPr descr="peer_table_destroy の呼び出し先" title="" id="67" name="Picture"/>
            <a:graphic>
              <a:graphicData uri="http://schemas.openxmlformats.org/drawingml/2006/picture">
                <pic:pic>
                  <pic:nvPicPr>
                    <pic:cNvPr descr="puml_cef6e6305c61eee063f331b15ae14134cb0b27ca.svg" id="68" name="Picture"/>
                    <pic:cNvPicPr>
                      <a:picLocks noChangeArrowheads="1" noChangeAspect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6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45529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peer_table_destroy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70"/>
    <w:bookmarkEnd w:id="71"/>
    <w:bookmarkStart w:id="79" w:name="peer_find_by_session"/>
    <w:p>
      <w:pPr>
        <w:pStyle w:val="2"/>
      </w:pPr>
      <w:r>
        <w:t xml:space="preserve">peer_find_by_session</w:t>
      </w:r>
    </w:p>
    <w:p>
      <w:pPr>
        <w:pStyle w:val="SourceCode"/>
      </w:pPr>
      <w:r>
        <w:rPr>
          <w:rStyle w:val="NormalTok"/>
        </w:rPr>
        <w:t xml:space="preserve">PotrPeerContext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peer_find_by_session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uint32_t</w:t>
      </w:r>
      <w:r>
        <w:rPr>
          <w:rStyle w:val="NormalTok"/>
        </w:rPr>
        <w:t xml:space="preserve"> session_id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int64_t</w:t>
      </w:r>
      <w:r>
        <w:rPr>
          <w:rStyle w:val="NormalTok"/>
        </w:rPr>
        <w:t xml:space="preserve"> session_tv_sec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int32_t</w:t>
      </w:r>
      <w:r>
        <w:rPr>
          <w:rStyle w:val="NormalTok"/>
        </w:rPr>
        <w:t xml:space="preserve"> session_tv_nsec </w:t>
      </w:r>
      <w:r>
        <w:rPr>
          <w:rStyle w:val="OperatorTok"/>
        </w:rPr>
        <w:t xml:space="preserve">)</w:t>
      </w:r>
    </w:p>
    <w:p>
      <w:pPr>
        <w:pStyle w:val="FirstParagraph"/>
      </w:pPr>
      <w:r>
        <w:t xml:space="preserve">session_triplet </w:t>
      </w:r>
      <w:r>
        <w:rPr>
          <w:rFonts w:hint="eastAsia"/>
        </w:rPr>
        <w:t xml:space="preserve">でピアを検索する。</w:t>
      </w:r>
    </w:p>
    <w:p>
      <w:pPr>
        <w:pStyle w:val="af4"/>
      </w:pPr>
      <w:r>
        <w:rPr>
          <w:rFonts w:hint="eastAsia"/>
        </w:rPr>
        <w:t xml:space="preserve">ピアテーブルを線形探索し、session_id</w:t>
      </w:r>
      <w:r>
        <w:t xml:space="preserve"> / session_tv_sec / session_tv_nsec が </w:t>
      </w:r>
      <w:r>
        <w:rPr>
          <w:rFonts w:hint="eastAsia"/>
        </w:rPr>
        <w:t xml:space="preserve">一致するアクティブなエントリを返す。</w:t>
      </w:r>
      <w:r>
        <w:br/>
      </w:r>
      <w:r>
        <w:rPr>
          <w:rFonts w:hint="eastAsia"/>
        </w:rPr>
        <w:t xml:space="preserve">呼び出し元は</w:t>
      </w:r>
      <w:r>
        <w:t xml:space="preserve"> peers_mutex </w:t>
      </w:r>
      <w:r>
        <w:rPr>
          <w:rFonts w:hint="eastAsia"/>
        </w:rPr>
        <w:t xml:space="preserve">を取得してから呼び出すこと。</w:t>
      </w:r>
    </w:p>
    <w:bookmarkStart w:id="72" w:name="引数-3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4"/>
        </w:numPr>
      </w:pPr>
      <w:r>
        <w:t xml:space="preserve">ctx [in] セッションコンテキスト。</w:t>
      </w:r>
    </w:p>
    <w:p>
      <w:pPr>
        <w:pStyle w:val="Compact"/>
        <w:numPr>
          <w:ilvl w:val="0"/>
          <w:numId w:val="1004"/>
        </w:numPr>
      </w:pPr>
      <w:r>
        <w:t xml:space="preserve">session_id [in] </w:t>
      </w:r>
      <w:r>
        <w:rPr>
          <w:rFonts w:hint="eastAsia"/>
        </w:rPr>
        <w:t xml:space="preserve">ピアのセッション識別子。</w:t>
      </w:r>
    </w:p>
    <w:p>
      <w:pPr>
        <w:pStyle w:val="Compact"/>
        <w:numPr>
          <w:ilvl w:val="0"/>
          <w:numId w:val="1004"/>
        </w:numPr>
      </w:pPr>
      <w:r>
        <w:t xml:space="preserve">session_tv_sec [in] </w:t>
      </w:r>
      <w:r>
        <w:rPr>
          <w:rFonts w:hint="eastAsia"/>
        </w:rPr>
        <w:t xml:space="preserve">ピアのセッション開始時刻</w:t>
      </w:r>
      <w:r>
        <w:t xml:space="preserve"> </w:t>
      </w:r>
      <w:r>
        <w:rPr>
          <w:rFonts w:hint="eastAsia"/>
        </w:rPr>
        <w:t xml:space="preserve">秒部。</w:t>
      </w:r>
    </w:p>
    <w:p>
      <w:pPr>
        <w:pStyle w:val="Compact"/>
        <w:numPr>
          <w:ilvl w:val="0"/>
          <w:numId w:val="1004"/>
        </w:numPr>
      </w:pPr>
      <w:r>
        <w:t xml:space="preserve">session_tv_nsec [in] </w:t>
      </w:r>
      <w:r>
        <w:rPr>
          <w:rFonts w:hint="eastAsia"/>
        </w:rPr>
        <w:t xml:space="preserve">ピアのセッション開始時刻</w:t>
      </w:r>
      <w:r>
        <w:t xml:space="preserve"> </w:t>
      </w:r>
      <w:r>
        <w:rPr>
          <w:rFonts w:hint="eastAsia"/>
        </w:rPr>
        <w:t xml:space="preserve">ナノ秒部。</w:t>
      </w:r>
    </w:p>
    <w:bookmarkEnd w:id="72"/>
    <w:bookmarkStart w:id="73" w:name="戻り値-1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見つかった場合はピアコンテキストへのポインタ、見つからない場合は</w:t>
      </w:r>
      <w:r>
        <w:t xml:space="preserve"> NULL。</w:t>
      </w:r>
    </w:p>
    <w:bookmarkEnd w:id="73"/>
    <w:bookmarkStart w:id="78" w:name="呼び出し元-5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6000750"/>
            <wp:effectExtent b="0" l="0" r="0" t="0"/>
            <wp:docPr descr="peer_find_by_session の呼び出し元" title="" id="75" name="Picture"/>
            <a:graphic>
              <a:graphicData uri="http://schemas.openxmlformats.org/drawingml/2006/picture">
                <pic:pic>
                  <pic:nvPicPr>
                    <pic:cNvPr descr="puml_73cb13ed34918047311e5b7cd85752c4a98158f0.svg" id="76" name="Picture"/>
                    <pic:cNvPicPr>
                      <a:picLocks noChangeArrowheads="1" noChangeAspect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74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peer_find_by_session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78"/>
    <w:bookmarkEnd w:id="79"/>
    <w:bookmarkStart w:id="87" w:name="peer_find_by_id"/>
    <w:p>
      <w:pPr>
        <w:pStyle w:val="2"/>
      </w:pPr>
      <w:r>
        <w:t xml:space="preserve">peer_find_by_id</w:t>
      </w:r>
    </w:p>
    <w:p>
      <w:pPr>
        <w:pStyle w:val="SourceCode"/>
      </w:pPr>
      <w:r>
        <w:rPr>
          <w:rStyle w:val="NormalTok"/>
        </w:rPr>
        <w:t xml:space="preserve">PotrPeerContext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peer_find_by_id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PotrPeerId peer_id </w:t>
      </w:r>
      <w:r>
        <w:rPr>
          <w:rStyle w:val="OperatorTok"/>
        </w:rPr>
        <w:t xml:space="preserve">)</w:t>
      </w:r>
    </w:p>
    <w:p>
      <w:pPr>
        <w:pStyle w:val="FirstParagraph"/>
      </w:pPr>
      <w:r>
        <w:t xml:space="preserve">peer_id </w:t>
      </w:r>
      <w:r>
        <w:rPr>
          <w:rFonts w:hint="eastAsia"/>
        </w:rPr>
        <w:t xml:space="preserve">でピアを検索する。</w:t>
      </w:r>
    </w:p>
    <w:p>
      <w:pPr>
        <w:pStyle w:val="af4"/>
      </w:pPr>
      <w:r>
        <w:rPr>
          <w:rFonts w:hint="eastAsia"/>
        </w:rPr>
        <w:t xml:space="preserve">呼び出し元は</w:t>
      </w:r>
      <w:r>
        <w:t xml:space="preserve"> peers_mutex </w:t>
      </w:r>
      <w:r>
        <w:rPr>
          <w:rFonts w:hint="eastAsia"/>
        </w:rPr>
        <w:t xml:space="preserve">を取得してから呼び出すこと。</w:t>
      </w:r>
    </w:p>
    <w:bookmarkStart w:id="80" w:name="引数-4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5"/>
        </w:numPr>
      </w:pPr>
      <w:r>
        <w:t xml:space="preserve">ctx [in] セッションコンテキスト。</w:t>
      </w:r>
    </w:p>
    <w:p>
      <w:pPr>
        <w:pStyle w:val="Compact"/>
        <w:numPr>
          <w:ilvl w:val="0"/>
          <w:numId w:val="1005"/>
        </w:numPr>
      </w:pPr>
      <w:r>
        <w:t xml:space="preserve">peer_id [in] </w:t>
      </w:r>
      <w:r>
        <w:rPr>
          <w:rFonts w:hint="eastAsia"/>
        </w:rPr>
        <w:t xml:space="preserve">検索するピア</w:t>
      </w:r>
      <w:r>
        <w:t xml:space="preserve"> ID。</w:t>
      </w:r>
    </w:p>
    <w:bookmarkEnd w:id="80"/>
    <w:bookmarkStart w:id="81" w:name="戻り値-2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見つかった場合はピアコンテキストへのポインタ、見つからない場合は</w:t>
      </w:r>
      <w:r>
        <w:t xml:space="preserve"> NULL。</w:t>
      </w:r>
    </w:p>
    <w:bookmarkEnd w:id="81"/>
    <w:bookmarkStart w:id="86" w:name="呼び出し元-6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6108700" cy="9380110"/>
            <wp:effectExtent b="0" l="0" r="0" t="0"/>
            <wp:docPr descr="peer_find_by_id の呼び出し元" title="" id="83" name="Picture"/>
            <a:graphic>
              <a:graphicData uri="http://schemas.openxmlformats.org/drawingml/2006/picture">
                <pic:pic>
                  <pic:nvPicPr>
                    <pic:cNvPr descr="puml_d51e71ae8242b56fa882387ea73c78a143c48317.svg" id="84" name="Picture"/>
                    <pic:cNvPicPr>
                      <a:picLocks noChangeArrowheads="1" noChangeAspect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2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938011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peer_find_by_id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86"/>
    <w:bookmarkEnd w:id="87"/>
    <w:bookmarkStart w:id="100" w:name="peer_create"/>
    <w:p>
      <w:pPr>
        <w:pStyle w:val="2"/>
      </w:pPr>
      <w:r>
        <w:t xml:space="preserve">peer_create</w:t>
      </w:r>
    </w:p>
    <w:p>
      <w:pPr>
        <w:pStyle w:val="SourceCode"/>
      </w:pPr>
      <w:r>
        <w:rPr>
          <w:rStyle w:val="NormalTok"/>
        </w:rPr>
        <w:t xml:space="preserve">PotrPeerContext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peer_create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sockaddr_in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sender_addr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path_idx </w:t>
      </w:r>
      <w:r>
        <w:rPr>
          <w:rStyle w:val="OperatorTok"/>
        </w:rPr>
        <w:t xml:space="preserve">)</w:t>
      </w:r>
    </w:p>
    <w:p>
      <w:pPr>
        <w:pStyle w:val="FirstParagraph"/>
      </w:pPr>
      <w:r>
        <w:rPr>
          <w:rFonts w:hint="eastAsia"/>
        </w:rPr>
        <w:t xml:space="preserve">新規ピアを作成する。</w:t>
      </w:r>
    </w:p>
    <w:p>
      <w:pPr>
        <w:pStyle w:val="af4"/>
      </w:pPr>
      <w:r>
        <w:rPr>
          <w:rFonts w:hint="eastAsia"/>
        </w:rPr>
        <w:t xml:space="preserve">空きスロットを確保し、session_id/session_tv</w:t>
      </w:r>
      <w:r>
        <w:t xml:space="preserve"> </w:t>
      </w:r>
      <w:r>
        <w:rPr>
          <w:rFonts w:hint="eastAsia"/>
        </w:rPr>
        <w:t xml:space="preserve">を生成してウィンドウを初期化する。</w:t>
      </w:r>
      <w:r>
        <w:br/>
      </w:r>
      <w:r>
        <w:rPr>
          <w:rFonts w:hint="eastAsia"/>
        </w:rPr>
        <w:t xml:space="preserve">送信元アドレスを</w:t>
      </w:r>
      <w:r>
        <w:t xml:space="preserve"> dest_addr[path_idx] </w:t>
      </w:r>
      <w:r>
        <w:rPr>
          <w:rFonts w:hint="eastAsia"/>
        </w:rPr>
        <w:t xml:space="preserve">に記録し、n_paths</w:t>
      </w:r>
      <w:r>
        <w:t xml:space="preserve"> を 1 </w:t>
      </w:r>
      <w:r>
        <w:rPr>
          <w:rFonts w:hint="eastAsia"/>
        </w:rPr>
        <w:t xml:space="preserve">に設定する。</w:t>
      </w:r>
      <w:r>
        <w:br/>
      </w:r>
      <w:r>
        <w:t xml:space="preserve">dest_addr[] のインデックスは ctx-&gt;sock[] / src_addr[] </w:t>
      </w:r>
      <w:r>
        <w:rPr>
          <w:rFonts w:hint="eastAsia"/>
        </w:rPr>
        <w:t xml:space="preserve">と直接対応する。</w:t>
      </w:r>
      <w:r>
        <w:br/>
      </w:r>
      <w:r>
        <w:t xml:space="preserve">path_last_recv_sec[path_idx] </w:t>
      </w:r>
      <w:r>
        <w:rPr>
          <w:rFonts w:hint="eastAsia"/>
        </w:rPr>
        <w:t xml:space="preserve">は後続の</w:t>
      </w:r>
      <w:r>
        <w:t xml:space="preserve"> n1_update_path_recv() </w:t>
      </w:r>
      <w:r>
        <w:rPr>
          <w:rFonts w:hint="eastAsia"/>
        </w:rPr>
        <w:t xml:space="preserve">呼び出しで設定される。</w:t>
      </w:r>
      <w:r>
        <w:br/>
      </w:r>
      <w:r>
        <w:t xml:space="preserve">max_peers </w:t>
      </w:r>
      <w:r>
        <w:rPr>
          <w:rFonts w:hint="eastAsia"/>
        </w:rPr>
        <w:t xml:space="preserve">超過時はログエラー後</w:t>
      </w:r>
      <w:r>
        <w:t xml:space="preserve"> NULL </w:t>
      </w:r>
      <w:r>
        <w:rPr>
          <w:rFonts w:hint="eastAsia"/>
        </w:rPr>
        <w:t xml:space="preserve">を返す。</w:t>
      </w:r>
      <w:r>
        <w:br/>
      </w:r>
      <w:r>
        <w:rPr>
          <w:rFonts w:hint="eastAsia"/>
        </w:rPr>
        <w:t xml:space="preserve">呼び出し元は</w:t>
      </w:r>
      <w:r>
        <w:t xml:space="preserve"> peers_mutex </w:t>
      </w:r>
      <w:r>
        <w:rPr>
          <w:rFonts w:hint="eastAsia"/>
        </w:rPr>
        <w:t xml:space="preserve">を取得してから呼び出すこと。</w:t>
      </w:r>
    </w:p>
    <w:bookmarkStart w:id="88" w:name="引数-5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6"/>
        </w:numPr>
      </w:pPr>
      <w:r>
        <w:t xml:space="preserve">ctx [in,out] セッションコンテキスト。</w:t>
      </w:r>
    </w:p>
    <w:p>
      <w:pPr>
        <w:pStyle w:val="Compact"/>
        <w:numPr>
          <w:ilvl w:val="0"/>
          <w:numId w:val="1006"/>
        </w:numPr>
      </w:pPr>
      <w:r>
        <w:t xml:space="preserve">sender_addr [in] </w:t>
      </w:r>
      <w:r>
        <w:rPr>
          <w:rFonts w:hint="eastAsia"/>
        </w:rPr>
        <w:t xml:space="preserve">ピアの送信元アドレス</w:t>
      </w:r>
      <w:r>
        <w:t xml:space="preserve"> (recvfrom </w:t>
      </w:r>
      <w:r>
        <w:rPr>
          <w:rFonts w:hint="eastAsia"/>
        </w:rPr>
        <w:t xml:space="preserve">で取得したアドレス)。</w:t>
      </w:r>
    </w:p>
    <w:p>
      <w:pPr>
        <w:pStyle w:val="Compact"/>
        <w:numPr>
          <w:ilvl w:val="0"/>
          <w:numId w:val="1006"/>
        </w:numPr>
      </w:pPr>
      <w:r>
        <w:t xml:space="preserve">path_idx [in] </w:t>
      </w:r>
      <w:r>
        <w:rPr>
          <w:rFonts w:hint="eastAsia"/>
        </w:rPr>
        <w:t xml:space="preserve">パケットを受信したサーバソケットのインデックス</w:t>
      </w:r>
      <w:r>
        <w:t xml:space="preserve"> (ctx-&gt;sock[] </w:t>
      </w:r>
      <w:r>
        <w:rPr>
          <w:rFonts w:hint="eastAsia"/>
        </w:rPr>
        <w:t xml:space="preserve">の添字)。</w:t>
      </w:r>
    </w:p>
    <w:bookmarkEnd w:id="88"/>
    <w:bookmarkStart w:id="89" w:name="戻り値-3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成功時はピアコンテキストへのポインタ、失敗時は</w:t>
      </w:r>
      <w:r>
        <w:t xml:space="preserve"> NULL。</w:t>
      </w:r>
    </w:p>
    <w:bookmarkEnd w:id="89"/>
    <w:bookmarkStart w:id="94" w:name="呼び出し元-7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6000750"/>
            <wp:effectExtent b="0" l="0" r="0" t="0"/>
            <wp:docPr descr="peer_create の呼び出し元" title="" id="91" name="Picture"/>
            <a:graphic>
              <a:graphicData uri="http://schemas.openxmlformats.org/drawingml/2006/picture">
                <pic:pic>
                  <pic:nvPicPr>
                    <pic:cNvPr descr="puml_dd475c8f5629bfbe256c963ce295b8785382dac4.svg" id="92" name="Picture"/>
                    <pic:cNvPicPr>
                      <a:picLocks noChangeArrowheads="1" noChangeAspect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peer_create </w:t>
      </w:r>
      <w:r>
        <w:rPr>
          <w:rFonts w:hint="eastAsia"/>
        </w:rPr>
        <w:t xml:space="preserve">の呼び出し元</w:t>
      </w:r>
    </w:p>
    <w:bookmarkEnd w:id="94"/>
    <w:bookmarkStart w:id="99" w:name="呼び出し先-2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029325" cy="1581150"/>
            <wp:effectExtent b="0" l="0" r="0" t="0"/>
            <wp:docPr descr="peer_create の呼び出し先" title="" id="96" name="Picture"/>
            <a:graphic>
              <a:graphicData uri="http://schemas.openxmlformats.org/drawingml/2006/picture">
                <pic:pic>
                  <pic:nvPicPr>
                    <pic:cNvPr descr="puml_9dcecc32db56b81c6540030fdba1d888f962c8b1.svg" id="97" name="Picture"/>
                    <pic:cNvPicPr>
                      <a:picLocks noChangeArrowheads="1" noChangeAspect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5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peer_create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99"/>
    <w:bookmarkEnd w:id="100"/>
    <w:bookmarkStart w:id="107" w:name="peer_path_clear"/>
    <w:p>
      <w:pPr>
        <w:pStyle w:val="2"/>
      </w:pPr>
      <w:r>
        <w:t xml:space="preserve">peer_path_clear</w:t>
      </w:r>
    </w:p>
    <w:p>
      <w:pPr>
        <w:pStyle w:val="SourceCode"/>
      </w:pPr>
      <w:r>
        <w:rPr>
          <w:rStyle w:val="DataTypeTok"/>
        </w:rPr>
        <w:t xml:space="preserve">void</w:t>
      </w:r>
      <w:r>
        <w:rPr>
          <w:rStyle w:val="NormalTok"/>
        </w:rPr>
        <w:t xml:space="preserve"> peer_path_clear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PotrPeerContext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peer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path_idx </w:t>
      </w:r>
      <w:r>
        <w:rPr>
          <w:rStyle w:val="OperatorTok"/>
        </w:rPr>
        <w:t xml:space="preserve">)</w:t>
      </w:r>
    </w:p>
    <w:p>
      <w:pPr>
        <w:pStyle w:val="FirstParagraph"/>
      </w:pPr>
      <w:r>
        <w:rPr>
          <w:rFonts w:hint="eastAsia"/>
        </w:rPr>
        <w:t xml:space="preserve">ピアの特定パスをクリアしてスロットを未使用に戻す。</w:t>
      </w:r>
    </w:p>
    <w:p>
      <w:pPr>
        <w:pStyle w:val="af4"/>
      </w:pPr>
      <w:r>
        <w:t xml:space="preserve">dest_addr[path_idx] をゼロクリアし、path_last_recv_sec/nsec </w:t>
      </w:r>
      <w:r>
        <w:rPr>
          <w:rFonts w:hint="eastAsia"/>
        </w:rPr>
        <w:t xml:space="preserve">をリセット後</w:t>
      </w:r>
      <w:r>
        <w:t xml:space="preserve"> n_paths </w:t>
      </w:r>
      <w:r>
        <w:rPr>
          <w:rFonts w:hint="eastAsia"/>
        </w:rPr>
        <w:t xml:space="preserve">を減算する。</w:t>
      </w:r>
      <w:r>
        <w:br/>
      </w:r>
      <w:r>
        <w:t xml:space="preserve">タイムアウト・TCP FIN/RST </w:t>
      </w:r>
      <w:r>
        <w:rPr>
          <w:rFonts w:hint="eastAsia"/>
        </w:rPr>
        <w:t xml:space="preserve">などパス断の発生源によらず共通して呼び出す。</w:t>
      </w:r>
      <w:r>
        <w:br/>
      </w:r>
      <w:r>
        <w:rPr>
          <w:rFonts w:hint="eastAsia"/>
        </w:rPr>
        <w:t xml:space="preserve">呼び出し元は</w:t>
      </w:r>
      <w:r>
        <w:t xml:space="preserve"> peers_mutex </w:t>
      </w:r>
      <w:r>
        <w:rPr>
          <w:rFonts w:hint="eastAsia"/>
        </w:rPr>
        <w:t xml:space="preserve">を取得してから呼び出すこと。</w:t>
      </w:r>
    </w:p>
    <w:bookmarkStart w:id="101" w:name="引数-6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7"/>
        </w:numPr>
      </w:pPr>
      <w:r>
        <w:t xml:space="preserve">ctx [in,out] セッションコンテキスト。</w:t>
      </w:r>
    </w:p>
    <w:p>
      <w:pPr>
        <w:pStyle w:val="Compact"/>
        <w:numPr>
          <w:ilvl w:val="0"/>
          <w:numId w:val="1007"/>
        </w:numPr>
      </w:pPr>
      <w:r>
        <w:t xml:space="preserve">peer [in,out] </w:t>
      </w:r>
      <w:r>
        <w:rPr>
          <w:rFonts w:hint="eastAsia"/>
        </w:rPr>
        <w:t xml:space="preserve">対象ピアコンテキスト。</w:t>
      </w:r>
    </w:p>
    <w:p>
      <w:pPr>
        <w:pStyle w:val="Compact"/>
        <w:numPr>
          <w:ilvl w:val="0"/>
          <w:numId w:val="1007"/>
        </w:numPr>
      </w:pPr>
      <w:r>
        <w:t xml:space="preserve">path_idx [in] クリアするパスのインデックス (ctx-&gt;sock[] </w:t>
      </w:r>
      <w:r>
        <w:rPr>
          <w:rFonts w:hint="eastAsia"/>
        </w:rPr>
        <w:t xml:space="preserve">の添字)。</w:t>
      </w:r>
    </w:p>
    <w:bookmarkEnd w:id="101"/>
    <w:bookmarkStart w:id="106" w:name="呼び出し元-8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238375" cy="7105650"/>
            <wp:effectExtent b="0" l="0" r="0" t="0"/>
            <wp:docPr descr="peer_path_clear の呼び出し元" title="" id="103" name="Picture"/>
            <a:graphic>
              <a:graphicData uri="http://schemas.openxmlformats.org/drawingml/2006/picture">
                <pic:pic>
                  <pic:nvPicPr>
                    <pic:cNvPr descr="puml_4d14e4f946bd7741db1df578114ff496c8b5b966.svg" id="104" name="Picture"/>
                    <pic:cNvPicPr>
                      <a:picLocks noChangeArrowheads="1" noChangeAspect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2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71056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peer_path_clear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106"/>
    <w:bookmarkEnd w:id="107"/>
    <w:bookmarkStart w:id="119" w:name="peer_free"/>
    <w:p>
      <w:pPr>
        <w:pStyle w:val="2"/>
      </w:pPr>
      <w:r>
        <w:t xml:space="preserve">peer_free</w:t>
      </w:r>
    </w:p>
    <w:p>
      <w:pPr>
        <w:pStyle w:val="SourceCode"/>
      </w:pPr>
      <w:r>
        <w:rPr>
          <w:rStyle w:val="DataTypeTok"/>
        </w:rPr>
        <w:t xml:space="preserve">void</w:t>
      </w:r>
      <w:r>
        <w:rPr>
          <w:rStyle w:val="NormalTok"/>
        </w:rPr>
        <w:t xml:space="preserve"> peer_free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PotrPeerContext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peer </w:t>
      </w:r>
      <w:r>
        <w:rPr>
          <w:rStyle w:val="OperatorTok"/>
        </w:rPr>
        <w:t xml:space="preserve">)</w:t>
      </w:r>
    </w:p>
    <w:p>
      <w:pPr>
        <w:pStyle w:val="FirstParagraph"/>
      </w:pPr>
      <w:r>
        <w:rPr>
          <w:rFonts w:hint="eastAsia"/>
        </w:rPr>
        <w:t xml:space="preserve">ピアリソースを解放してスロットをクリアする。</w:t>
      </w:r>
    </w:p>
    <w:p>
      <w:pPr>
        <w:pStyle w:val="af4"/>
      </w:pPr>
      <w:r>
        <w:rPr>
          <w:rFonts w:hint="eastAsia"/>
        </w:rPr>
        <w:t xml:space="preserve">ウィンドウ破棄・frag_buf</w:t>
      </w:r>
      <w:r>
        <w:t xml:space="preserve"> </w:t>
      </w:r>
      <w:r>
        <w:rPr>
          <w:rFonts w:hint="eastAsia"/>
        </w:rPr>
        <w:t xml:space="preserve">解放・send_window_mutex</w:t>
      </w:r>
      <w:r>
        <w:t xml:space="preserve"> </w:t>
      </w:r>
      <w:r>
        <w:rPr>
          <w:rFonts w:hint="eastAsia"/>
        </w:rPr>
        <w:t xml:space="preserve">解放・スロットクリアを行う。</w:t>
      </w:r>
      <w:r>
        <w:br/>
      </w:r>
      <w:r>
        <w:rPr>
          <w:rFonts w:hint="eastAsia"/>
        </w:rPr>
        <w:t xml:space="preserve">呼び出し元は</w:t>
      </w:r>
      <w:r>
        <w:t xml:space="preserve"> peers_mutex </w:t>
      </w:r>
      <w:r>
        <w:rPr>
          <w:rFonts w:hint="eastAsia"/>
        </w:rPr>
        <w:t xml:space="preserve">を取得してから呼び出すこと。</w:t>
      </w:r>
      <w:r>
        <w:br/>
      </w:r>
      <w:r>
        <w:t xml:space="preserve">FIN </w:t>
      </w:r>
      <w:r>
        <w:rPr>
          <w:rFonts w:hint="eastAsia"/>
        </w:rPr>
        <w:t xml:space="preserve">の送信は呼び出し元が行うこと</w:t>
      </w:r>
      <w:r>
        <w:t xml:space="preserve"> </w:t>
      </w:r>
      <w:r>
        <w:rPr>
          <w:rFonts w:hint="eastAsia"/>
        </w:rPr>
        <w:t xml:space="preserve">(本関数は送信しない)。</w:t>
      </w:r>
    </w:p>
    <w:bookmarkStart w:id="108" w:name="引数-7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8"/>
        </w:numPr>
      </w:pPr>
      <w:r>
        <w:t xml:space="preserve">ctx [in,out] セッションコンテキスト。</w:t>
      </w:r>
    </w:p>
    <w:p>
      <w:pPr>
        <w:pStyle w:val="Compact"/>
        <w:numPr>
          <w:ilvl w:val="0"/>
          <w:numId w:val="1008"/>
        </w:numPr>
      </w:pPr>
      <w:r>
        <w:t xml:space="preserve">peer [in,out] </w:t>
      </w:r>
      <w:r>
        <w:rPr>
          <w:rFonts w:hint="eastAsia"/>
        </w:rPr>
        <w:t xml:space="preserve">解放するピアコンテキスト。</w:t>
      </w:r>
    </w:p>
    <w:bookmarkEnd w:id="108"/>
    <w:bookmarkStart w:id="113" w:name="呼び出し元-9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4724400" cy="7105650"/>
            <wp:effectExtent b="0" l="0" r="0" t="0"/>
            <wp:docPr descr="peer_free の呼び出し元" title="" id="110" name="Picture"/>
            <a:graphic>
              <a:graphicData uri="http://schemas.openxmlformats.org/drawingml/2006/picture">
                <pic:pic>
                  <pic:nvPicPr>
                    <pic:cNvPr descr="puml_776654fa08a758b3d58680d27bd8631e6f59ac4c.svg" id="111" name="Picture"/>
                    <pic:cNvPicPr>
                      <a:picLocks noChangeArrowheads="1" noChangeAspect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9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71056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peer_free </w:t>
      </w:r>
      <w:r>
        <w:rPr>
          <w:rFonts w:hint="eastAsia"/>
        </w:rPr>
        <w:t xml:space="preserve">の呼び出し元</w:t>
      </w:r>
    </w:p>
    <w:bookmarkEnd w:id="113"/>
    <w:bookmarkStart w:id="118" w:name="呼び出し先-3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1238250" cy="1581150"/>
            <wp:effectExtent b="0" l="0" r="0" t="0"/>
            <wp:docPr descr="peer_free の呼び出し先" title="" id="115" name="Picture"/>
            <a:graphic>
              <a:graphicData uri="http://schemas.openxmlformats.org/drawingml/2006/picture">
                <pic:pic>
                  <pic:nvPicPr>
                    <pic:cNvPr descr="puml_6ac4e2838e11c6aa92f2dd925f5b3823bdcc2451.svg" id="116" name="Picture"/>
                    <pic:cNvPicPr>
                      <a:picLocks noChangeArrowheads="1" noChangeAspect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4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peer_free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118"/>
    <w:bookmarkEnd w:id="119"/>
    <w:bookmarkEnd w:id="120"/>
    <w:bookmarkStart w:id="123" w:name="定数マクロ"/>
    <w:p>
      <w:pPr>
        <w:pStyle w:val="10"/>
      </w:pPr>
      <w:r>
        <w:rPr>
          <w:rFonts w:hint="eastAsia"/>
        </w:rPr>
        <w:t xml:space="preserve">定数、マクロ</w:t>
      </w:r>
    </w:p>
    <w:bookmarkStart w:id="121" w:name="potr_mutex_init"/>
    <w:p>
      <w:pPr>
        <w:pStyle w:val="2"/>
      </w:pPr>
      <w:r>
        <w:t xml:space="preserve">POTR_MUTEX_INIT</w:t>
      </w:r>
    </w:p>
    <w:p>
      <w:pPr>
        <w:pStyle w:val="SourceCode"/>
      </w:pPr>
      <w:r>
        <w:rPr>
          <w:rStyle w:val="PreprocessorTok"/>
        </w:rPr>
        <w:t xml:space="preserve">#define POTR_MUTEX_INIT </w:t>
      </w:r>
      <w:r>
        <w:rPr>
          <w:rStyle w:val="OperatorTok"/>
        </w:rPr>
        <w:t xml:space="preserve">(</w:t>
      </w:r>
      <w:r>
        <w:rPr>
          <w:rStyle w:val="PreprocessorTok"/>
        </w:rPr>
        <w:t xml:space="preserve"> </w:t>
      </w:r>
      <w:r>
        <w:rPr>
          <w:rStyle w:val="NormalTok"/>
        </w:rPr>
        <w:t xml:space="preserve">m</w:t>
      </w:r>
      <w:r>
        <w:rPr>
          <w:rStyle w:val="PreprocessorTok"/>
        </w:rPr>
        <w:t xml:space="preserve"> 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pthread_mutex_init</w:t>
      </w:r>
      <w:r>
        <w:rPr>
          <w:rStyle w:val="OperatorTok"/>
        </w:rPr>
        <w:t xml:space="preserve">((</w:t>
      </w:r>
      <w:r>
        <w:rPr>
          <w:rStyle w:val="NormalTok"/>
        </w:rPr>
        <w:t xml:space="preserve">m</w:t>
      </w:r>
      <w:r>
        <w:rPr>
          <w:rStyle w:val="OperatorTok"/>
        </w:rPr>
        <w:t xml:space="preserve">),</w:t>
      </w:r>
      <w:r>
        <w:rPr>
          <w:rStyle w:val="NormalTok"/>
        </w:rPr>
        <w:t xml:space="preserve"> NULL</w:t>
      </w:r>
      <w:r>
        <w:rPr>
          <w:rStyle w:val="OperatorTok"/>
        </w:rPr>
        <w:t xml:space="preserve">)</w:t>
      </w:r>
    </w:p>
    <w:bookmarkEnd w:id="121"/>
    <w:bookmarkStart w:id="122" w:name="potr_mutex_destroy"/>
    <w:p>
      <w:pPr>
        <w:pStyle w:val="2"/>
      </w:pPr>
      <w:r>
        <w:t xml:space="preserve">POTR_MUTEX_DESTROY</w:t>
      </w:r>
    </w:p>
    <w:p>
      <w:pPr>
        <w:pStyle w:val="SourceCode"/>
      </w:pPr>
      <w:r>
        <w:rPr>
          <w:rStyle w:val="PreprocessorTok"/>
        </w:rPr>
        <w:t xml:space="preserve">#define POTR_MUTEX_DESTROY </w:t>
      </w:r>
      <w:r>
        <w:rPr>
          <w:rStyle w:val="OperatorTok"/>
        </w:rPr>
        <w:t xml:space="preserve">(</w:t>
      </w:r>
      <w:r>
        <w:rPr>
          <w:rStyle w:val="PreprocessorTok"/>
        </w:rPr>
        <w:t xml:space="preserve"> </w:t>
      </w:r>
      <w:r>
        <w:rPr>
          <w:rStyle w:val="NormalTok"/>
        </w:rPr>
        <w:t xml:space="preserve">m</w:t>
      </w:r>
      <w:r>
        <w:rPr>
          <w:rStyle w:val="PreprocessorTok"/>
        </w:rPr>
        <w:t xml:space="preserve"> 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pthread_mutex_destroy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m</w:t>
      </w:r>
      <w:r>
        <w:rPr>
          <w:rStyle w:val="OperatorTok"/>
        </w:rPr>
        <w:t xml:space="preserve">)</w:t>
      </w:r>
    </w:p>
    <w:bookmarkEnd w:id="122"/>
    <w:bookmarkEnd w:id="123"/>
    <w:sectPr w:rsidR="0094280B" w:rsidRPr="00FD387E" w:rsidSect="005F62AA">
      <w:headerReference r:id="rId7" w:type="default"/>
      <w:footerReference r:id="rId8" w:type="default"/>
      <w:pgSz w:code="9" w:h="16838" w:w="11906"/>
      <w:pgMar w:bottom="720" w:footer="340" w:gutter="0" w:header="340" w:left="1134" w:right="1134" w:top="720"/>
      <w:cols w:space="425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">
    <w:altName w:val="Yu Gothic"/>
    <w:panose1 w:val="020B0400000000000000"/>
    <w:charset w:val="80"/>
    <w:family w:val="modern"/>
    <w:pitch w:val="variable"/>
    <w:sig w:usb0="E00002FF" w:usb1="2AC7FDFF" w:usb2="00000016" w:usb3="00000000" w:csb0="0002009F" w:csb1="00000000"/>
  </w:font>
  <w:font w:name="游ゴシック Medium">
    <w:panose1 w:val="020B0500000000000000"/>
    <w:charset w:val="80"/>
    <w:family w:val="modern"/>
    <w:pitch w:val="variable"/>
    <w:sig w:usb0="E00002FF" w:usb1="2AC7FDFF" w:usb2="00000016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47015" w14:textId="30278CF2" w:rsidR="007C7C1C" w:rsidRPr="00AE1988" w:rsidRDefault="007C7C1C" w:rsidP="00AE1988">
    <w:pPr>
      <w:pStyle w:val="af9"/>
    </w:pPr>
    <w:r w:rsidRPr="00AE1988">
      <w:fldChar w:fldCharType="begin"/>
    </w:r>
    <w:r w:rsidRPr="00AE1988">
      <w:instrText>PAGE  \* Arabic  \* MERGEFORMAT</w:instrText>
    </w:r>
    <w:r w:rsidRPr="00AE1988">
      <w:fldChar w:fldCharType="separate"/>
    </w:r>
    <w:r w:rsidRPr="00AE1988">
      <w:t>1</w:t>
    </w:r>
    <w:r w:rsidRPr="00AE1988">
      <w:fldChar w:fldCharType="end"/>
    </w:r>
    <w:r w:rsidRPr="00AE1988">
      <w:t xml:space="preserve"> / </w:t>
    </w:r>
    <w:fldSimple w:instr="NUMPAGES  \* Arabic  \* MERGEFORMAT">
      <w:r w:rsidRPr="00AE1988">
        <w:t>2</w:t>
      </w:r>
    </w:fldSimple>
    <w:r w:rsidR="000F1ABA" w:rsidRPr="00AE1988">
      <w:fldChar w:fldCharType="begin"/>
    </w:r>
    <w:r w:rsidR="000F1ABA" w:rsidRPr="00AE1988">
      <w:instrText xml:space="preserve"> IF </w:instrText>
    </w:r>
    <w:r w:rsidR="000F1ABA" w:rsidRPr="00AE1988">
      <w:fldChar w:fldCharType="begin"/>
    </w:r>
    <w:r w:rsidR="000F1ABA" w:rsidRPr="00AE1988">
      <w:instrText xml:space="preserve"> PAGE   \* MERGEFORMAT </w:instrText>
    </w:r>
    <w:r w:rsidR="000F1ABA" w:rsidRPr="00AE1988">
      <w:fldChar w:fldCharType="separate"/>
    </w:r>
    <w:r w:rsidR="00FD387E">
      <w:rPr>
        <w:noProof/>
      </w:rPr>
      <w:instrText>1</w:instrText>
    </w:r>
    <w:r w:rsidR="000F1ABA" w:rsidRPr="00AE1988">
      <w:fldChar w:fldCharType="end"/>
    </w:r>
    <w:r w:rsidR="000F1ABA" w:rsidRPr="00AE1988">
      <w:instrText xml:space="preserve"> =  </w:instrText>
    </w:r>
    <w:fldSimple w:instr=" NUMPAGES   \* MERGEFORMAT ">
      <w:r w:rsidR="00FD387E">
        <w:rPr>
          <w:noProof/>
        </w:rPr>
        <w:instrText>1</w:instrText>
      </w:r>
    </w:fldSimple>
    <w:r w:rsidR="000F1ABA" w:rsidRPr="00AE1988">
      <w:instrText xml:space="preserve"> "E" ""</w:instrText>
    </w:r>
    <w:r w:rsidR="000F1ABA" w:rsidRPr="00AE1988">
      <w:rPr>
        <w:rFonts w:hint="eastAsia"/>
      </w:rPr>
      <w:instrText>}</w:instrText>
    </w:r>
    <w:r w:rsidR="000F1ABA" w:rsidRPr="00AE1988">
      <w:instrText xml:space="preserve"> </w:instrText>
    </w:r>
    <w:r w:rsidR="00FD387E">
      <w:fldChar w:fldCharType="separate"/>
    </w:r>
    <w:r w:rsidR="00FD387E" w:rsidRPr="00AE1988">
      <w:rPr>
        <w:noProof/>
      </w:rPr>
      <w:t>E</w:t>
    </w:r>
    <w:r w:rsidR="000F1ABA" w:rsidRPr="00AE1988">
      <w:fldChar w:fldCharType="end"/>
    </w:r>
  </w:p>
</w:ftr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alias w:val="タイトル"/>
      <w:tag w:val=""/>
      <w:id w:val="1025913039"/>
      <w:dataBinding w:prefixMappings="xmlns:ns0='http://purl.org/dc/elements/1.1/' xmlns:ns1='http://schemas.openxmlformats.org/package/2006/metadata/core-properties' " w:xpath="/ns1:coreProperties[1]/ns0:title[1]" w:storeItemID="{6C3C8BC8-F283-45AE-878A-BAB7291924A1}"/>
      <w:text/>
    </w:sdtPr>
    <w:sdtContent>
      <w:p w14:paraId="0CEC301F" w14:textId="77777777" w:rsidR="007C7C1C" w:rsidRPr="00AE1988" w:rsidRDefault="005F27D7" w:rsidP="00AE1988">
        <w:pPr>
          <w:pStyle w:val="af7"/>
        </w:pPr>
        <w:r>
          <w:t>トップレベルの index</w:t>
        </w:r>
      </w:p>
    </w:sdtContent>
  </w:sdt>
</w:hdr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oel="http://schemas.microsoft.com/office/2019/extlst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16sdtfl w16du wp14">
  <w:abstractNum w15:restartNumberingAfterBreak="0" w:abstractNumId="0">
    <w:nsid w:val="0000A990"/>
    <w:multiLevelType w:val="multilevel"/>
    <w:tmpl w:val="9176C71A"/>
    <w:lvl w:ilvl="0">
      <w:numFmt w:val="bullet"/>
      <w:lvlText w:val=" "/>
      <w:lvlJc w:val="left"/>
      <w:pPr>
        <w:ind w:hanging="480" w:left="720"/>
      </w:pPr>
    </w:lvl>
    <w:lvl w:ilvl="1">
      <w:numFmt w:val="bullet"/>
      <w:lvlText w:val=" "/>
      <w:lvlJc w:val="left"/>
      <w:pPr>
        <w:ind w:hanging="480" w:left="1440"/>
      </w:pPr>
    </w:lvl>
    <w:lvl w:ilvl="2">
      <w:numFmt w:val="bullet"/>
      <w:lvlText w:val=" "/>
      <w:lvlJc w:val="left"/>
      <w:pPr>
        <w:ind w:hanging="480" w:left="2160"/>
      </w:pPr>
    </w:lvl>
    <w:lvl w:ilvl="3">
      <w:numFmt w:val="bullet"/>
      <w:lvlText w:val=" "/>
      <w:lvlJc w:val="left"/>
      <w:pPr>
        <w:ind w:hanging="480" w:left="2880"/>
      </w:pPr>
    </w:lvl>
    <w:lvl w:ilvl="4">
      <w:numFmt w:val="bullet"/>
      <w:lvlText w:val=" "/>
      <w:lvlJc w:val="left"/>
      <w:pPr>
        <w:ind w:hanging="480" w:left="3600"/>
      </w:pPr>
    </w:lvl>
    <w:lvl w:ilvl="5">
      <w:numFmt w:val="bullet"/>
      <w:lvlText w:val=" "/>
      <w:lvlJc w:val="left"/>
      <w:pPr>
        <w:ind w:hanging="480" w:left="4320"/>
      </w:pPr>
    </w:lvl>
    <w:lvl w:ilvl="6">
      <w:numFmt w:val="bullet"/>
      <w:lvlText w:val=" "/>
      <w:lvlJc w:val="left"/>
      <w:pPr>
        <w:ind w:hanging="480" w:left="5040"/>
      </w:pPr>
    </w:lvl>
    <w:lvl w:ilvl="7">
      <w:numFmt w:val="bullet"/>
      <w:lvlText w:val=" "/>
      <w:lvlJc w:val="left"/>
      <w:pPr>
        <w:ind w:hanging="480" w:left="5760"/>
      </w:pPr>
    </w:lvl>
    <w:lvl w:ilvl="8">
      <w:numFmt w:val="bullet"/>
      <w:lvlText w:val=" "/>
      <w:lvlJc w:val="left"/>
      <w:pPr>
        <w:ind w:hanging="480" w:left="6480"/>
      </w:pPr>
    </w:lvl>
  </w:abstractNum>
  <w:abstractNum w15:restartNumberingAfterBreak="0" w:abstractNumId="1">
    <w:nsid w:val="0000A991"/>
    <w:multiLevelType w:val="multilevel"/>
    <w:tmpl w:val="06B4A0DC"/>
    <w:lvl w:ilvl="0">
      <w:numFmt w:val="bullet"/>
      <w:lvlText w:val="•"/>
      <w:lvlJc w:val="left"/>
      <w:pPr>
        <w:ind w:hanging="480" w:left="720"/>
      </w:pPr>
    </w:lvl>
    <w:lvl w:ilvl="1">
      <w:numFmt w:val="bullet"/>
      <w:lvlText w:val="–"/>
      <w:lvlJc w:val="left"/>
      <w:pPr>
        <w:ind w:hanging="480" w:left="1440"/>
      </w:pPr>
    </w:lvl>
    <w:lvl w:ilvl="2">
      <w:numFmt w:val="bullet"/>
      <w:lvlText w:val="•"/>
      <w:lvlJc w:val="left"/>
      <w:pPr>
        <w:ind w:hanging="480" w:left="2160"/>
      </w:pPr>
    </w:lvl>
    <w:lvl w:ilvl="3">
      <w:numFmt w:val="bullet"/>
      <w:lvlText w:val="–"/>
      <w:lvlJc w:val="left"/>
      <w:pPr>
        <w:ind w:hanging="480" w:left="2880"/>
      </w:pPr>
    </w:lvl>
    <w:lvl w:ilvl="4">
      <w:numFmt w:val="bullet"/>
      <w:lvlText w:val="•"/>
      <w:lvlJc w:val="left"/>
      <w:pPr>
        <w:ind w:hanging="480" w:left="3600"/>
      </w:pPr>
    </w:lvl>
    <w:lvl w:ilvl="5">
      <w:numFmt w:val="bullet"/>
      <w:lvlText w:val="–"/>
      <w:lvlJc w:val="left"/>
      <w:pPr>
        <w:ind w:hanging="480" w:left="4320"/>
      </w:pPr>
    </w:lvl>
    <w:lvl w:ilvl="6">
      <w:numFmt w:val="bullet"/>
      <w:lvlText w:val="•"/>
      <w:lvlJc w:val="left"/>
      <w:pPr>
        <w:ind w:hanging="480" w:left="5040"/>
      </w:pPr>
    </w:lvl>
    <w:lvl w:ilvl="7">
      <w:numFmt w:val="bullet"/>
      <w:lvlText w:val="–"/>
      <w:lvlJc w:val="left"/>
      <w:pPr>
        <w:ind w:hanging="480" w:left="5760"/>
      </w:pPr>
    </w:lvl>
    <w:lvl w:ilvl="8">
      <w:numFmt w:val="bullet"/>
      <w:lvlText w:val="•"/>
      <w:lvlJc w:val="left"/>
      <w:pPr>
        <w:ind w:hanging="480" w:left="6480"/>
      </w:pPr>
    </w:lvl>
  </w:abstractNum>
  <w:abstractNum w15:restartNumberingAfterBreak="0" w:abstractNumId="2">
    <w:nsid w:val="046E29F9"/>
    <w:multiLevelType w:val="multilevel"/>
    <w:tmpl w:val="E6F6F270"/>
    <w:styleLink w:val="1"/>
    <w:lvl w:ilvl="0">
      <w:start w:val="1"/>
      <w:numFmt w:val="decimal"/>
      <w:pStyle w:val="10"/>
      <w:suff w:val="space"/>
      <w:lvlText w:val="%1"/>
      <w:lvlJc w:val="left"/>
      <w:pPr>
        <w:ind w:firstLine="0" w:left="0"/>
      </w:pPr>
      <w:rPr>
        <w:rFonts w:hint="eastAsia"/>
      </w:rPr>
    </w:lvl>
    <w:lvl w:ilvl="1">
      <w:start w:val="1"/>
      <w:numFmt w:val="decimal"/>
      <w:pStyle w:val="2"/>
      <w:suff w:val="space"/>
      <w:lvlText w:val="%1.%2"/>
      <w:lvlJc w:val="left"/>
      <w:pPr>
        <w:ind w:firstLine="0" w:left="0"/>
      </w:pPr>
      <w:rPr>
        <w:rFonts w:hint="eastAsia"/>
      </w:rPr>
    </w:lvl>
    <w:lvl w:ilvl="2">
      <w:start w:val="1"/>
      <w:numFmt w:val="decimal"/>
      <w:pStyle w:val="3"/>
      <w:suff w:val="space"/>
      <w:lvlText w:val="%1.%2.%3"/>
      <w:lvlJc w:val="left"/>
      <w:pPr>
        <w:ind w:firstLine="0" w:left="0"/>
      </w:pPr>
      <w:rPr>
        <w:rFonts w:hint="eastAsia"/>
      </w:rPr>
    </w:lvl>
    <w:lvl w:ilvl="3">
      <w:start w:val="1"/>
      <w:numFmt w:val="decimal"/>
      <w:pStyle w:val="4"/>
      <w:suff w:val="space"/>
      <w:lvlText w:val="%1.%2.%3.%4"/>
      <w:lvlJc w:val="left"/>
      <w:pPr>
        <w:ind w:firstLine="0" w:left="0"/>
      </w:pPr>
      <w:rPr>
        <w:rFonts w:hint="eastAsia"/>
      </w:rPr>
    </w:lvl>
    <w:lvl w:ilvl="4">
      <w:start w:val="1"/>
      <w:numFmt w:val="decimal"/>
      <w:pStyle w:val="5"/>
      <w:suff w:val="space"/>
      <w:lvlText w:val="%1.%2.%3.%4.%5"/>
      <w:lvlJc w:val="left"/>
      <w:pPr>
        <w:ind w:firstLine="0" w:left="0"/>
      </w:pPr>
      <w:rPr>
        <w:rFonts w:hint="eastAsia"/>
      </w:rPr>
    </w:lvl>
    <w:lvl w:ilvl="5">
      <w:start w:val="1"/>
      <w:numFmt w:val="decimal"/>
      <w:pStyle w:val="6"/>
      <w:suff w:val="space"/>
      <w:lvlText w:val="%1.%2.%3.%4.%5.%6"/>
      <w:lvlJc w:val="left"/>
      <w:pPr>
        <w:ind w:firstLine="0" w:left="0"/>
      </w:pPr>
      <w:rPr>
        <w:rFonts w:hint="eastAsia"/>
      </w:rPr>
    </w:lvl>
    <w:lvl w:ilvl="6">
      <w:start w:val="1"/>
      <w:numFmt w:val="decimal"/>
      <w:pStyle w:val="7"/>
      <w:suff w:val="space"/>
      <w:lvlText w:val="%1.%2.%3.%4.%5.%6.%7"/>
      <w:lvlJc w:val="left"/>
      <w:pPr>
        <w:ind w:firstLine="0" w:left="0"/>
      </w:pPr>
      <w:rPr>
        <w:rFonts w:hint="eastAsia"/>
      </w:rPr>
    </w:lvl>
    <w:lvl w:ilvl="7">
      <w:start w:val="1"/>
      <w:numFmt w:val="decimal"/>
      <w:pStyle w:val="8"/>
      <w:suff w:val="space"/>
      <w:lvlText w:val="%1.%2.%3.%4.%5.%6.%7.%8"/>
      <w:lvlJc w:val="left"/>
      <w:pPr>
        <w:ind w:firstLine="0" w:left="0"/>
      </w:pPr>
      <w:rPr>
        <w:rFonts w:hint="eastAsia"/>
      </w:rPr>
    </w:lvl>
    <w:lvl w:ilvl="8">
      <w:start w:val="1"/>
      <w:numFmt w:val="decimal"/>
      <w:pStyle w:val="9"/>
      <w:suff w:val="space"/>
      <w:lvlText w:val="%1.%2.%3.%4.%5.%6.%7.%8.%9"/>
      <w:lvlJc w:val="left"/>
      <w:pPr>
        <w:ind w:firstLine="0" w:left="0"/>
      </w:pPr>
      <w:rPr>
        <w:rFonts w:hint="eastAsia"/>
      </w:rPr>
    </w:lvl>
  </w:abstractNum>
  <w:abstractNum w15:restartNumberingAfterBreak="0" w:abstractNumId="3">
    <w:nsid w:val="34794531"/>
    <w:multiLevelType w:val="multilevel"/>
    <w:tmpl w:val="E6F6F270"/>
    <w:numStyleLink w:val="1"/>
  </w:abstractNum>
  <w:abstractNum w15:restartNumberingAfterBreak="0" w:abstractNumId="4">
    <w:nsid w:val="46532CE1"/>
    <w:multiLevelType w:val="multilevel"/>
    <w:tmpl w:val="E6F6F270"/>
    <w:numStyleLink w:val="1"/>
  </w:abstractNum>
  <w:abstractNum w15:restartNumberingAfterBreak="0" w:abstractNumId="5">
    <w:nsid w:val="7A321BB5"/>
    <w:multiLevelType w:val="multilevel"/>
    <w:tmpl w:val="0409001D"/>
    <w:lvl w:ilvl="0">
      <w:start w:val="1"/>
      <w:numFmt w:val="decimal"/>
      <w:lvlText w:val="%1"/>
      <w:lvlJc w:val="left"/>
      <w:pPr>
        <w:ind w:hanging="425" w:left="425"/>
      </w:pPr>
    </w:lvl>
    <w:lvl w:ilvl="1">
      <w:start w:val="1"/>
      <w:numFmt w:val="decimal"/>
      <w:lvlText w:val="%1.%2"/>
      <w:lvlJc w:val="left"/>
      <w:pPr>
        <w:ind w:hanging="567" w:left="992"/>
      </w:pPr>
    </w:lvl>
    <w:lvl w:ilvl="2">
      <w:start w:val="1"/>
      <w:numFmt w:val="decimal"/>
      <w:lvlText w:val="%1.%2.%3"/>
      <w:lvlJc w:val="left"/>
      <w:pPr>
        <w:ind w:hanging="567" w:left="1418"/>
      </w:pPr>
    </w:lvl>
    <w:lvl w:ilvl="3">
      <w:start w:val="1"/>
      <w:numFmt w:val="decimal"/>
      <w:lvlText w:val="%1.%2.%3.%4"/>
      <w:lvlJc w:val="left"/>
      <w:pPr>
        <w:ind w:hanging="708" w:left="1984"/>
      </w:pPr>
    </w:lvl>
    <w:lvl w:ilvl="4">
      <w:start w:val="1"/>
      <w:numFmt w:val="decimal"/>
      <w:lvlText w:val="%1.%2.%3.%4.%5"/>
      <w:lvlJc w:val="left"/>
      <w:pPr>
        <w:ind w:hanging="850" w:left="2551"/>
      </w:pPr>
    </w:lvl>
    <w:lvl w:ilvl="5">
      <w:start w:val="1"/>
      <w:numFmt w:val="decimal"/>
      <w:lvlText w:val="%1.%2.%3.%4.%5.%6"/>
      <w:lvlJc w:val="left"/>
      <w:pPr>
        <w:ind w:hanging="1134" w:left="3260"/>
      </w:pPr>
    </w:lvl>
    <w:lvl w:ilvl="6">
      <w:start w:val="1"/>
      <w:numFmt w:val="decimal"/>
      <w:lvlText w:val="%1.%2.%3.%4.%5.%6.%7"/>
      <w:lvlJc w:val="left"/>
      <w:pPr>
        <w:ind w:hanging="1276" w:left="3827"/>
      </w:pPr>
    </w:lvl>
    <w:lvl w:ilvl="7">
      <w:start w:val="1"/>
      <w:numFmt w:val="decimal"/>
      <w:lvlText w:val="%1.%2.%3.%4.%5.%6.%7.%8"/>
      <w:lvlJc w:val="left"/>
      <w:pPr>
        <w:ind w:hanging="1418" w:left="4394"/>
      </w:pPr>
    </w:lvl>
    <w:lvl w:ilvl="8">
      <w:start w:val="1"/>
      <w:numFmt w:val="decimal"/>
      <w:lvlText w:val="%1.%2.%3.%4.%5.%6.%7.%8.%9"/>
      <w:lvlJc w:val="left"/>
      <w:pPr>
        <w:ind w:hanging="1700" w:left="5102"/>
      </w:pPr>
    </w:lvl>
  </w:abstractNum>
  <w:abstractNum w15:restartNumberingAfterBreak="0" w:abstractNumId="6">
    <w:nsid w:val="7B792520"/>
    <w:multiLevelType w:val="multilevel"/>
    <w:tmpl w:val="E6F6F270"/>
    <w:numStyleLink w:val="1"/>
  </w:abstractNum>
  <w:abstractNum w15:restartNumberingAfterBreak="0" w:abstractNumId="7">
    <w:nsid w:val="7D9E5778"/>
    <w:multiLevelType w:val="multilevel"/>
    <w:tmpl w:val="E6F6F270"/>
    <w:numStyleLink w:val="1"/>
  </w:abstractNum>
  <w:abstractNum w:abstractNumId="990">
    <w:nsid w:val="0000A990"/>
    <w:multiLevelType w:val="multilevel"/>
    <w:lvl w:ilvl="0">
      <w:numFmt w:val="bullet"/>
      <w:lvlText w:val=" "/>
      <w:lvlJc w:val="left"/>
      <w:pPr>
        <w:ind w:left="720" w:hanging="360"/>
      </w:pPr>
    </w:lvl>
    <w:lvl w:ilvl="1">
      <w:numFmt w:val="bullet"/>
      <w:lvlText w:val=" "/>
      <w:lvlJc w:val="left"/>
      <w:pPr>
        <w:ind w:left="1440" w:hanging="360"/>
      </w:pPr>
    </w:lvl>
    <w:lvl w:ilvl="2">
      <w:numFmt w:val="bullet"/>
      <w:lvlText w:val=" "/>
      <w:lvlJc w:val="left"/>
      <w:pPr>
        <w:ind w:left="2160" w:hanging="360"/>
      </w:pPr>
    </w:lvl>
    <w:lvl w:ilvl="3">
      <w:numFmt w:val="bullet"/>
      <w:lvlText w:val=" "/>
      <w:lvlJc w:val="left"/>
      <w:pPr>
        <w:ind w:left="2880" w:hanging="360"/>
      </w:pPr>
    </w:lvl>
    <w:lvl w:ilvl="4">
      <w:numFmt w:val="bullet"/>
      <w:lvlText w:val=" "/>
      <w:lvlJc w:val="left"/>
      <w:pPr>
        <w:ind w:left="3600" w:hanging="360"/>
      </w:pPr>
    </w:lvl>
    <w:lvl w:ilvl="5">
      <w:numFmt w:val="bullet"/>
      <w:lvlText w:val=" "/>
      <w:lvlJc w:val="left"/>
      <w:pPr>
        <w:ind w:left="4320" w:hanging="360"/>
      </w:pPr>
    </w:lvl>
    <w:lvl w:ilvl="6">
      <w:numFmt w:val="bullet"/>
      <w:lvlText w:val=" "/>
      <w:lvlJc w:val="left"/>
      <w:pPr>
        <w:ind w:left="5040" w:hanging="360"/>
      </w:pPr>
    </w:lvl>
    <w:lvl w:ilvl="7">
      <w:numFmt w:val="bullet"/>
      <w:lvlText w:val=" "/>
      <w:lvlJc w:val="left"/>
      <w:pPr>
        <w:ind w:left="5760" w:hanging="360"/>
      </w:pPr>
    </w:lvl>
    <w:lvl w:ilvl="8">
      <w:numFmt w:val="bullet"/>
      <w:lvlText w:val=" "/>
      <w:lvlJc w:val="left"/>
      <w:pPr>
        <w:ind w:left="6480" w:hanging="360"/>
      </w:pPr>
    </w:lvl>
  </w:abstractNum>
  <w:abstractNum w:abstractNumId="991">
    <w:nsid w:val="0000A991"/>
    <w:multiLevelType w:val="multilevel"/>
    <w:lvl w:ilvl="0"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16cid:durableId="345444377" w:numId="1">
    <w:abstractNumId w:val="0"/>
  </w:num>
  <w:num w16cid:durableId="102464282" w:numId="2">
    <w:abstractNumId w:val="1"/>
  </w:num>
  <w:num w16cid:durableId="750812153" w:numId="3">
    <w:abstractNumId w:val="1"/>
  </w:num>
  <w:num w16cid:durableId="1381897473" w:numId="4">
    <w:abstractNumId w:val="1"/>
  </w:num>
  <w:num w16cid:durableId="363478279" w:numId="5">
    <w:abstractNumId w:val="1"/>
  </w:num>
  <w:num w16cid:durableId="2043553852" w:numId="6">
    <w:abstractNumId w:val="0"/>
  </w:num>
  <w:num w16cid:durableId="1186136815" w:numId="7">
    <w:abstractNumId w:val="1"/>
  </w:num>
  <w:num w16cid:durableId="951673055" w:numId="8">
    <w:abstractNumId w:val="1"/>
  </w:num>
  <w:num w16cid:durableId="1674070048" w:numId="9">
    <w:abstractNumId w:val="1"/>
  </w:num>
  <w:num w16cid:durableId="1751270971" w:numId="10">
    <w:abstractNumId w:val="1"/>
  </w:num>
  <w:num w16cid:durableId="709458335" w:numId="11">
    <w:abstractNumId w:val="1"/>
  </w:num>
  <w:num w16cid:durableId="862402105" w:numId="12">
    <w:abstractNumId w:val="0"/>
  </w:num>
  <w:num w16cid:durableId="2071266278" w:numId="13">
    <w:abstractNumId w:val="1"/>
  </w:num>
  <w:num w16cid:durableId="493883881" w:numId="14">
    <w:abstractNumId w:val="1"/>
  </w:num>
  <w:num w16cid:durableId="1136529584" w:numId="15">
    <w:abstractNumId w:val="1"/>
  </w:num>
  <w:num w16cid:durableId="748774651" w:numId="16">
    <w:abstractNumId w:val="1"/>
  </w:num>
  <w:num w16cid:durableId="1860972779" w:numId="17">
    <w:abstractNumId w:val="1"/>
  </w:num>
  <w:num w16cid:durableId="223875205" w:numId="18">
    <w:abstractNumId w:val="0"/>
  </w:num>
  <w:num w16cid:durableId="1255630061" w:numId="19">
    <w:abstractNumId w:val="1"/>
  </w:num>
  <w:num w16cid:durableId="540361787" w:numId="20">
    <w:abstractNumId w:val="1"/>
  </w:num>
  <w:num w16cid:durableId="714937413" w:numId="21">
    <w:abstractNumId w:val="1"/>
  </w:num>
  <w:num w16cid:durableId="451941105" w:numId="22">
    <w:abstractNumId w:val="1"/>
  </w:num>
  <w:num w16cid:durableId="1169252797" w:numId="23">
    <w:abstractNumId w:val="1"/>
  </w:num>
  <w:num w16cid:durableId="1703506719" w:numId="24">
    <w:abstractNumId w:val="0"/>
  </w:num>
  <w:num w16cid:durableId="639573625" w:numId="25">
    <w:abstractNumId w:val="1"/>
  </w:num>
  <w:num w16cid:durableId="1800566585" w:numId="26">
    <w:abstractNumId w:val="1"/>
  </w:num>
  <w:num w16cid:durableId="904798122" w:numId="27">
    <w:abstractNumId w:val="1"/>
  </w:num>
  <w:num w16cid:durableId="893005494" w:numId="28">
    <w:abstractNumId w:val="1"/>
  </w:num>
  <w:num w16cid:durableId="1552225333" w:numId="29">
    <w:abstractNumId w:val="1"/>
  </w:num>
  <w:num w16cid:durableId="218053840" w:numId="30">
    <w:abstractNumId w:val="0"/>
  </w:num>
  <w:num w16cid:durableId="349307857" w:numId="31">
    <w:abstractNumId w:val="1"/>
  </w:num>
  <w:num w16cid:durableId="19671541" w:numId="32">
    <w:abstractNumId w:val="1"/>
  </w:num>
  <w:num w16cid:durableId="451441770" w:numId="33">
    <w:abstractNumId w:val="1"/>
  </w:num>
  <w:num w16cid:durableId="1948465728" w:numId="34">
    <w:abstractNumId w:val="1"/>
  </w:num>
  <w:num w16cid:durableId="1252659824" w:numId="35">
    <w:abstractNumId w:val="1"/>
  </w:num>
  <w:num w16cid:durableId="1047680412" w:numId="36">
    <w:abstractNumId w:val="0"/>
  </w:num>
  <w:num w16cid:durableId="1260798060" w:numId="37">
    <w:abstractNumId w:val="1"/>
  </w:num>
  <w:num w16cid:durableId="460542309" w:numId="38">
    <w:abstractNumId w:val="1"/>
  </w:num>
  <w:num w16cid:durableId="1346904831" w:numId="39">
    <w:abstractNumId w:val="1"/>
  </w:num>
  <w:num w16cid:durableId="201677123" w:numId="40">
    <w:abstractNumId w:val="1"/>
  </w:num>
  <w:num w16cid:durableId="1302926711" w:numId="41">
    <w:abstractNumId w:val="1"/>
  </w:num>
  <w:num w16cid:durableId="297339208" w:numId="42">
    <w:abstractNumId w:val="0"/>
  </w:num>
  <w:num w16cid:durableId="1985889472" w:numId="43">
    <w:abstractNumId w:val="1"/>
  </w:num>
  <w:num w16cid:durableId="695815428" w:numId="44">
    <w:abstractNumId w:val="1"/>
  </w:num>
  <w:num w16cid:durableId="779953629" w:numId="45">
    <w:abstractNumId w:val="1"/>
  </w:num>
  <w:num w16cid:durableId="1050953817" w:numId="46">
    <w:abstractNumId w:val="1"/>
  </w:num>
  <w:num w16cid:durableId="1587953747" w:numId="47">
    <w:abstractNumId w:val="1"/>
  </w:num>
  <w:num w16cid:durableId="2079160866" w:numId="48">
    <w:abstractNumId w:val="0"/>
  </w:num>
  <w:num w16cid:durableId="609699688" w:numId="49">
    <w:abstractNumId w:val="1"/>
  </w:num>
  <w:num w16cid:durableId="257326007" w:numId="50">
    <w:abstractNumId w:val="1"/>
  </w:num>
  <w:num w16cid:durableId="1895236962" w:numId="51">
    <w:abstractNumId w:val="1"/>
  </w:num>
  <w:num w16cid:durableId="1273323795" w:numId="52">
    <w:abstractNumId w:val="1"/>
  </w:num>
  <w:num w16cid:durableId="1275675008" w:numId="53">
    <w:abstractNumId w:val="1"/>
  </w:num>
  <w:num w16cid:durableId="1003433307" w:numId="54">
    <w:abstractNumId w:val="0"/>
  </w:num>
  <w:num w16cid:durableId="1989168228" w:numId="55">
    <w:abstractNumId w:val="1"/>
  </w:num>
  <w:num w16cid:durableId="568855044" w:numId="56">
    <w:abstractNumId w:val="1"/>
  </w:num>
  <w:num w16cid:durableId="181477342" w:numId="57">
    <w:abstractNumId w:val="1"/>
  </w:num>
  <w:num w16cid:durableId="1756782153" w:numId="58">
    <w:abstractNumId w:val="1"/>
  </w:num>
  <w:num w16cid:durableId="706684235" w:numId="59">
    <w:abstractNumId w:val="1"/>
  </w:num>
  <w:num w16cid:durableId="185601440" w:numId="60">
    <w:abstractNumId w:val="0"/>
  </w:num>
  <w:num w16cid:durableId="1930625864" w:numId="61">
    <w:abstractNumId w:val="1"/>
  </w:num>
  <w:num w16cid:durableId="1132598028" w:numId="62">
    <w:abstractNumId w:val="1"/>
  </w:num>
  <w:num w16cid:durableId="1427118283" w:numId="63">
    <w:abstractNumId w:val="1"/>
  </w:num>
  <w:num w16cid:durableId="656805294" w:numId="64">
    <w:abstractNumId w:val="1"/>
  </w:num>
  <w:num w16cid:durableId="573244514" w:numId="65">
    <w:abstractNumId w:val="1"/>
  </w:num>
  <w:num w16cid:durableId="371272127" w:numId="66">
    <w:abstractNumId w:val="0"/>
  </w:num>
  <w:num w16cid:durableId="1410349464" w:numId="67">
    <w:abstractNumId w:val="1"/>
  </w:num>
  <w:num w16cid:durableId="1818297808" w:numId="68">
    <w:abstractNumId w:val="1"/>
  </w:num>
  <w:num w16cid:durableId="1543907011" w:numId="69">
    <w:abstractNumId w:val="1"/>
  </w:num>
  <w:num w16cid:durableId="1184975073" w:numId="70">
    <w:abstractNumId w:val="1"/>
  </w:num>
  <w:num w16cid:durableId="1834908593" w:numId="71">
    <w:abstractNumId w:val="1"/>
  </w:num>
  <w:num w16cid:durableId="178786584" w:numId="72">
    <w:abstractNumId w:val="0"/>
  </w:num>
  <w:num w16cid:durableId="1555892828" w:numId="73">
    <w:abstractNumId w:val="1"/>
  </w:num>
  <w:num w16cid:durableId="14353220" w:numId="74">
    <w:abstractNumId w:val="1"/>
  </w:num>
  <w:num w16cid:durableId="762728612" w:numId="75">
    <w:abstractNumId w:val="1"/>
  </w:num>
  <w:num w16cid:durableId="1438601439" w:numId="76">
    <w:abstractNumId w:val="1"/>
  </w:num>
  <w:num w16cid:durableId="1145124527" w:numId="77">
    <w:abstractNumId w:val="1"/>
  </w:num>
  <w:num w16cid:durableId="596795095" w:numId="78">
    <w:abstractNumId w:val="0"/>
  </w:num>
  <w:num w16cid:durableId="1826241516" w:numId="79">
    <w:abstractNumId w:val="1"/>
  </w:num>
  <w:num w16cid:durableId="336425405" w:numId="80">
    <w:abstractNumId w:val="1"/>
  </w:num>
  <w:num w16cid:durableId="139542068" w:numId="81">
    <w:abstractNumId w:val="1"/>
  </w:num>
  <w:num w16cid:durableId="691154427" w:numId="82">
    <w:abstractNumId w:val="1"/>
  </w:num>
  <w:num w16cid:durableId="2024814771" w:numId="83">
    <w:abstractNumId w:val="1"/>
  </w:num>
  <w:num w16cid:durableId="1334065849" w:numId="84">
    <w:abstractNumId w:val="0"/>
  </w:num>
  <w:num w16cid:durableId="1335495676" w:numId="85">
    <w:abstractNumId w:val="1"/>
  </w:num>
  <w:num w16cid:durableId="518351266" w:numId="86">
    <w:abstractNumId w:val="1"/>
  </w:num>
  <w:num w16cid:durableId="1897202931" w:numId="87">
    <w:abstractNumId w:val="1"/>
  </w:num>
  <w:num w16cid:durableId="1691491669" w:numId="88">
    <w:abstractNumId w:val="1"/>
  </w:num>
  <w:num w16cid:durableId="752169495" w:numId="89">
    <w:abstractNumId w:val="1"/>
  </w:num>
  <w:num w16cid:durableId="690109779" w:numId="90">
    <w:abstractNumId w:val="0"/>
  </w:num>
  <w:num w16cid:durableId="1839156567" w:numId="91">
    <w:abstractNumId w:val="1"/>
  </w:num>
  <w:num w16cid:durableId="673995259" w:numId="92">
    <w:abstractNumId w:val="1"/>
  </w:num>
  <w:num w16cid:durableId="45840147" w:numId="93">
    <w:abstractNumId w:val="1"/>
  </w:num>
  <w:num w16cid:durableId="1815373815" w:numId="94">
    <w:abstractNumId w:val="1"/>
  </w:num>
  <w:num w16cid:durableId="571282574" w:numId="95">
    <w:abstractNumId w:val="1"/>
  </w:num>
  <w:num w16cid:durableId="1957329761" w:numId="96">
    <w:abstractNumId w:val="0"/>
  </w:num>
  <w:num w16cid:durableId="49769978" w:numId="97">
    <w:abstractNumId w:val="1"/>
  </w:num>
  <w:num w16cid:durableId="1794323625" w:numId="98">
    <w:abstractNumId w:val="1"/>
  </w:num>
  <w:num w16cid:durableId="1151795491" w:numId="99">
    <w:abstractNumId w:val="1"/>
  </w:num>
  <w:num w16cid:durableId="1981305048" w:numId="100">
    <w:abstractNumId w:val="1"/>
  </w:num>
  <w:num w16cid:durableId="1898319733" w:numId="101">
    <w:abstractNumId w:val="1"/>
  </w:num>
  <w:num w16cid:durableId="641472455" w:numId="102">
    <w:abstractNumId w:val="0"/>
  </w:num>
  <w:num w16cid:durableId="364595751" w:numId="103">
    <w:abstractNumId w:val="1"/>
  </w:num>
  <w:num w16cid:durableId="1559629737" w:numId="104">
    <w:abstractNumId w:val="1"/>
  </w:num>
  <w:num w16cid:durableId="1596329407" w:numId="105">
    <w:abstractNumId w:val="1"/>
  </w:num>
  <w:num w16cid:durableId="5594763" w:numId="106">
    <w:abstractNumId w:val="1"/>
  </w:num>
  <w:num w16cid:durableId="1621716264" w:numId="107">
    <w:abstractNumId w:val="1"/>
  </w:num>
  <w:num w16cid:durableId="791636276" w:numId="108">
    <w:abstractNumId w:val="1"/>
  </w:num>
  <w:num w16cid:durableId="230773478" w:numId="109">
    <w:abstractNumId w:val="1"/>
  </w:num>
  <w:num w16cid:durableId="93793516" w:numId="110">
    <w:abstractNumId w:val="1"/>
  </w:num>
  <w:num w16cid:durableId="1661694346" w:numId="111">
    <w:abstractNumId w:val="1"/>
  </w:num>
  <w:num w16cid:durableId="219825694" w:numId="112">
    <w:abstractNumId w:val="1"/>
  </w:num>
  <w:num w16cid:durableId="1428424999" w:numId="113">
    <w:abstractNumId w:val="0"/>
  </w:num>
  <w:num w16cid:durableId="834301044" w:numId="114">
    <w:abstractNumId w:val="1"/>
  </w:num>
  <w:num w16cid:durableId="954210880" w:numId="115">
    <w:abstractNumId w:val="1"/>
  </w:num>
  <w:num w16cid:durableId="693313173" w:numId="116">
    <w:abstractNumId w:val="1"/>
  </w:num>
  <w:num w16cid:durableId="1061976353" w:numId="117">
    <w:abstractNumId w:val="1"/>
  </w:num>
  <w:num w16cid:durableId="2143380924" w:numId="118">
    <w:abstractNumId w:val="1"/>
  </w:num>
  <w:num w16cid:durableId="497966561" w:numId="119">
    <w:abstractNumId w:val="1"/>
  </w:num>
  <w:num w16cid:durableId="1142969181" w:numId="120">
    <w:abstractNumId w:val="1"/>
  </w:num>
  <w:num w16cid:durableId="845443906" w:numId="121">
    <w:abstractNumId w:val="1"/>
  </w:num>
  <w:num w16cid:durableId="696275518" w:numId="122">
    <w:abstractNumId w:val="1"/>
  </w:num>
  <w:num w16cid:durableId="1803232720" w:numId="123">
    <w:abstractNumId w:val="1"/>
  </w:num>
  <w:num w16cid:durableId="1468476602" w:numId="124">
    <w:abstractNumId w:val="0"/>
  </w:num>
  <w:num w16cid:durableId="742334517" w:numId="125">
    <w:abstractNumId w:val="1"/>
  </w:num>
  <w:num w16cid:durableId="1358315612" w:numId="126">
    <w:abstractNumId w:val="1"/>
  </w:num>
  <w:num w16cid:durableId="738745713" w:numId="127">
    <w:abstractNumId w:val="1"/>
  </w:num>
  <w:num w16cid:durableId="1611283265" w:numId="128">
    <w:abstractNumId w:val="1"/>
  </w:num>
  <w:num w16cid:durableId="377975333" w:numId="129">
    <w:abstractNumId w:val="1"/>
  </w:num>
  <w:num w16cid:durableId="1743522456" w:numId="130">
    <w:abstractNumId w:val="1"/>
  </w:num>
  <w:num w16cid:durableId="664169990" w:numId="131">
    <w:abstractNumId w:val="1"/>
  </w:num>
  <w:num w16cid:durableId="21980920" w:numId="132">
    <w:abstractNumId w:val="1"/>
  </w:num>
  <w:num w16cid:durableId="715272526" w:numId="133">
    <w:abstractNumId w:val="1"/>
  </w:num>
  <w:num w16cid:durableId="2001501719" w:numId="134">
    <w:abstractNumId w:val="1"/>
  </w:num>
  <w:num w16cid:durableId="1655833886" w:numId="135">
    <w:abstractNumId w:val="0"/>
  </w:num>
  <w:num w16cid:durableId="445002253" w:numId="136">
    <w:abstractNumId w:val="1"/>
  </w:num>
  <w:num w16cid:durableId="397244800" w:numId="137">
    <w:abstractNumId w:val="1"/>
  </w:num>
  <w:num w16cid:durableId="1464078461" w:numId="138">
    <w:abstractNumId w:val="1"/>
  </w:num>
  <w:num w16cid:durableId="1647971978" w:numId="139">
    <w:abstractNumId w:val="1"/>
  </w:num>
  <w:num w16cid:durableId="687175966" w:numId="140">
    <w:abstractNumId w:val="1"/>
  </w:num>
  <w:num w16cid:durableId="1002701332" w:numId="141">
    <w:abstractNumId w:val="1"/>
  </w:num>
  <w:num w16cid:durableId="572467838" w:numId="142">
    <w:abstractNumId w:val="1"/>
  </w:num>
  <w:num w16cid:durableId="2026402303" w:numId="143">
    <w:abstractNumId w:val="1"/>
  </w:num>
  <w:num w16cid:durableId="1053969152" w:numId="144">
    <w:abstractNumId w:val="1"/>
  </w:num>
  <w:num w16cid:durableId="1771198548" w:numId="145">
    <w:abstractNumId w:val="1"/>
  </w:num>
  <w:num w16cid:durableId="885723481" w:numId="146">
    <w:abstractNumId w:val="0"/>
  </w:num>
  <w:num w16cid:durableId="870798791" w:numId="147">
    <w:abstractNumId w:val="1"/>
  </w:num>
  <w:num w16cid:durableId="1177429286" w:numId="148">
    <w:abstractNumId w:val="1"/>
  </w:num>
  <w:num w16cid:durableId="2068725083" w:numId="149">
    <w:abstractNumId w:val="1"/>
  </w:num>
  <w:num w16cid:durableId="1039864096" w:numId="150">
    <w:abstractNumId w:val="1"/>
  </w:num>
  <w:num w16cid:durableId="12539377" w:numId="151">
    <w:abstractNumId w:val="1"/>
  </w:num>
  <w:num w16cid:durableId="2009601913" w:numId="152">
    <w:abstractNumId w:val="1"/>
  </w:num>
  <w:num w16cid:durableId="1153792232" w:numId="153">
    <w:abstractNumId w:val="1"/>
  </w:num>
  <w:num w16cid:durableId="2062899189" w:numId="154">
    <w:abstractNumId w:val="1"/>
  </w:num>
  <w:num w16cid:durableId="473832258" w:numId="155">
    <w:abstractNumId w:val="1"/>
  </w:num>
  <w:num w16cid:durableId="1678459009" w:numId="156">
    <w:abstractNumId w:val="1"/>
  </w:num>
  <w:num w16cid:durableId="1446339675" w:numId="157">
    <w:abstractNumId w:val="0"/>
  </w:num>
  <w:num w16cid:durableId="1428843606" w:numId="158">
    <w:abstractNumId w:val="1"/>
  </w:num>
  <w:num w16cid:durableId="1226181902" w:numId="159">
    <w:abstractNumId w:val="1"/>
  </w:num>
  <w:num w16cid:durableId="521935257" w:numId="160">
    <w:abstractNumId w:val="1"/>
  </w:num>
  <w:num w16cid:durableId="1212155971" w:numId="161">
    <w:abstractNumId w:val="1"/>
  </w:num>
  <w:num w16cid:durableId="1913419321" w:numId="162">
    <w:abstractNumId w:val="1"/>
  </w:num>
  <w:num w16cid:durableId="608589361" w:numId="163">
    <w:abstractNumId w:val="1"/>
  </w:num>
  <w:num w16cid:durableId="869729013" w:numId="164">
    <w:abstractNumId w:val="1"/>
  </w:num>
  <w:num w16cid:durableId="61371546" w:numId="165">
    <w:abstractNumId w:val="1"/>
  </w:num>
  <w:num w16cid:durableId="287978989" w:numId="166">
    <w:abstractNumId w:val="0"/>
  </w:num>
  <w:num w16cid:durableId="1871259725" w:numId="167">
    <w:abstractNumId w:val="1"/>
  </w:num>
  <w:num w16cid:durableId="603850168" w:numId="168">
    <w:abstractNumId w:val="1"/>
  </w:num>
  <w:num w16cid:durableId="702175188" w:numId="169">
    <w:abstractNumId w:val="1"/>
  </w:num>
  <w:num w16cid:durableId="365065203" w:numId="170">
    <w:abstractNumId w:val="1"/>
  </w:num>
  <w:num w16cid:durableId="244343864" w:numId="171">
    <w:abstractNumId w:val="1"/>
  </w:num>
  <w:num w16cid:durableId="1960910608" w:numId="172">
    <w:abstractNumId w:val="1"/>
  </w:num>
  <w:num w16cid:durableId="1551451538" w:numId="173">
    <w:abstractNumId w:val="1"/>
  </w:num>
  <w:num w16cid:durableId="1353920656" w:numId="174">
    <w:abstractNumId w:val="1"/>
  </w:num>
  <w:num w16cid:durableId="1011223431" w:numId="175">
    <w:abstractNumId w:val="0"/>
  </w:num>
  <w:num w16cid:durableId="941768675" w:numId="176">
    <w:abstractNumId w:val="1"/>
  </w:num>
  <w:num w16cid:durableId="656693987" w:numId="177">
    <w:abstractNumId w:val="1"/>
  </w:num>
  <w:num w16cid:durableId="212545122" w:numId="178">
    <w:abstractNumId w:val="1"/>
  </w:num>
  <w:num w16cid:durableId="1760979128" w:numId="179">
    <w:abstractNumId w:val="1"/>
  </w:num>
  <w:num w16cid:durableId="821963272" w:numId="180">
    <w:abstractNumId w:val="1"/>
  </w:num>
  <w:num w16cid:durableId="504243063" w:numId="181">
    <w:abstractNumId w:val="1"/>
  </w:num>
  <w:num w16cid:durableId="1625379844" w:numId="182">
    <w:abstractNumId w:val="1"/>
  </w:num>
  <w:num w16cid:durableId="250044649" w:numId="183">
    <w:abstractNumId w:val="1"/>
  </w:num>
  <w:num w16cid:durableId="625090147" w:numId="184">
    <w:abstractNumId w:val="0"/>
  </w:num>
  <w:num w16cid:durableId="1263030753" w:numId="185">
    <w:abstractNumId w:val="1"/>
  </w:num>
  <w:num w16cid:durableId="1725786081" w:numId="186">
    <w:abstractNumId w:val="1"/>
  </w:num>
  <w:num w16cid:durableId="389767495" w:numId="187">
    <w:abstractNumId w:val="1"/>
  </w:num>
  <w:num w16cid:durableId="1893538859" w:numId="188">
    <w:abstractNumId w:val="1"/>
  </w:num>
  <w:num w16cid:durableId="270481810" w:numId="189">
    <w:abstractNumId w:val="1"/>
  </w:num>
  <w:num w16cid:durableId="1242760409" w:numId="190">
    <w:abstractNumId w:val="1"/>
  </w:num>
  <w:num w16cid:durableId="243346456" w:numId="191">
    <w:abstractNumId w:val="1"/>
  </w:num>
  <w:num w16cid:durableId="1254632278" w:numId="192">
    <w:abstractNumId w:val="1"/>
  </w:num>
  <w:num w16cid:durableId="2144075882" w:numId="193">
    <w:abstractNumId w:val="0"/>
  </w:num>
  <w:num w16cid:durableId="121384729" w:numId="194">
    <w:abstractNumId w:val="1"/>
  </w:num>
  <w:num w16cid:durableId="1508517937" w:numId="195">
    <w:abstractNumId w:val="1"/>
  </w:num>
  <w:num w16cid:durableId="839466785" w:numId="196">
    <w:abstractNumId w:val="1"/>
  </w:num>
  <w:num w16cid:durableId="830413166" w:numId="197">
    <w:abstractNumId w:val="1"/>
  </w:num>
  <w:num w16cid:durableId="491531543" w:numId="198">
    <w:abstractNumId w:val="1"/>
  </w:num>
  <w:num w16cid:durableId="514149325" w:numId="199">
    <w:abstractNumId w:val="1"/>
  </w:num>
  <w:num w16cid:durableId="1102068093" w:numId="200">
    <w:abstractNumId w:val="1"/>
  </w:num>
  <w:num w16cid:durableId="858275570" w:numId="201">
    <w:abstractNumId w:val="1"/>
  </w:num>
  <w:num w16cid:durableId="1316034288" w:numId="202">
    <w:abstractNumId w:val="0"/>
  </w:num>
  <w:num w16cid:durableId="2053073081" w:numId="203">
    <w:abstractNumId w:val="1"/>
  </w:num>
  <w:num w16cid:durableId="157772641" w:numId="204">
    <w:abstractNumId w:val="1"/>
  </w:num>
  <w:num w16cid:durableId="2037384525" w:numId="205">
    <w:abstractNumId w:val="1"/>
  </w:num>
  <w:num w16cid:durableId="1186864615" w:numId="206">
    <w:abstractNumId w:val="1"/>
  </w:num>
  <w:num w16cid:durableId="114101287" w:numId="207">
    <w:abstractNumId w:val="1"/>
  </w:num>
  <w:num w16cid:durableId="1389114087" w:numId="208">
    <w:abstractNumId w:val="1"/>
  </w:num>
  <w:num w16cid:durableId="484710987" w:numId="209">
    <w:abstractNumId w:val="1"/>
  </w:num>
  <w:num w16cid:durableId="421728761" w:numId="210">
    <w:abstractNumId w:val="1"/>
  </w:num>
  <w:num w16cid:durableId="1816994914" w:numId="211">
    <w:abstractNumId w:val="0"/>
  </w:num>
  <w:num w16cid:durableId="838470529" w:numId="212">
    <w:abstractNumId w:val="1"/>
  </w:num>
  <w:num w16cid:durableId="1689521090" w:numId="213">
    <w:abstractNumId w:val="1"/>
  </w:num>
  <w:num w16cid:durableId="2111050243" w:numId="214">
    <w:abstractNumId w:val="1"/>
  </w:num>
  <w:num w16cid:durableId="506217946" w:numId="215">
    <w:abstractNumId w:val="1"/>
  </w:num>
  <w:num w16cid:durableId="649140885" w:numId="216">
    <w:abstractNumId w:val="1"/>
  </w:num>
  <w:num w16cid:durableId="1106732895" w:numId="217">
    <w:abstractNumId w:val="1"/>
  </w:num>
  <w:num w16cid:durableId="1649625317" w:numId="218">
    <w:abstractNumId w:val="1"/>
  </w:num>
  <w:num w16cid:durableId="332421329" w:numId="219">
    <w:abstractNumId w:val="1"/>
  </w:num>
  <w:num w16cid:durableId="1147018561" w:numId="220">
    <w:abstractNumId w:val="0"/>
  </w:num>
  <w:num w16cid:durableId="1020160756" w:numId="221">
    <w:abstractNumId w:val="0"/>
  </w:num>
  <w:num w16cid:durableId="1150098971" w:numId="222">
    <w:abstractNumId w:val="0"/>
  </w:num>
  <w:num w16cid:durableId="1152284895" w:numId="223">
    <w:abstractNumId w:val="1"/>
  </w:num>
  <w:num w16cid:durableId="333997587" w:numId="224">
    <w:abstractNumId w:val="1"/>
  </w:num>
  <w:num w16cid:durableId="373627779" w:numId="225">
    <w:abstractNumId w:val="1"/>
  </w:num>
  <w:num w16cid:durableId="1670020502" w:numId="226">
    <w:abstractNumId w:val="1"/>
  </w:num>
  <w:num w16cid:durableId="735401575" w:numId="227">
    <w:abstractNumId w:val="1"/>
  </w:num>
  <w:num w16cid:durableId="323515670" w:numId="228">
    <w:abstractNumId w:val="1"/>
  </w:num>
  <w:num w16cid:durableId="1570724437" w:numId="229">
    <w:abstractNumId w:val="1"/>
  </w:num>
  <w:num w16cid:durableId="1813597051" w:numId="230">
    <w:abstractNumId w:val="1"/>
  </w:num>
  <w:num w16cid:durableId="765270077" w:numId="231">
    <w:abstractNumId w:val="0"/>
  </w:num>
  <w:num w16cid:durableId="360976375" w:numId="232">
    <w:abstractNumId w:val="1"/>
  </w:num>
  <w:num w16cid:durableId="1778940478" w:numId="233">
    <w:abstractNumId w:val="1"/>
  </w:num>
  <w:num w16cid:durableId="39860981" w:numId="234">
    <w:abstractNumId w:val="1"/>
  </w:num>
  <w:num w16cid:durableId="520096264" w:numId="235">
    <w:abstractNumId w:val="1"/>
  </w:num>
  <w:num w16cid:durableId="1609853840" w:numId="236">
    <w:abstractNumId w:val="1"/>
  </w:num>
  <w:num w16cid:durableId="485707994" w:numId="237">
    <w:abstractNumId w:val="1"/>
  </w:num>
  <w:num w16cid:durableId="62215477" w:numId="238">
    <w:abstractNumId w:val="1"/>
  </w:num>
  <w:num w16cid:durableId="1269580778" w:numId="239">
    <w:abstractNumId w:val="1"/>
  </w:num>
  <w:num w16cid:durableId="367796819" w:numId="240">
    <w:abstractNumId w:val="2"/>
  </w:num>
  <w:num w16cid:durableId="245768764" w:numId="241">
    <w:abstractNumId w:val="5"/>
  </w:num>
  <w:num w16cid:durableId="52237114" w:numId="242">
    <w:abstractNumId w:val="4"/>
  </w:num>
  <w:num w16cid:durableId="724914032" w:numId="243">
    <w:abstractNumId w:val="3"/>
  </w:num>
  <w:num w16cid:durableId="2012755490" w:numId="244">
    <w:abstractNumId w:val="6"/>
  </w:num>
  <w:num w16cid:durableId="464353728" w:numId="245">
    <w:abstractNumId w:val="7"/>
  </w:num>
  <w:num w:numId="1000">
    <w:abstractNumId w:val="990"/>
  </w:num>
  <w:num w:numId="1001">
    <w:abstractNumId w:val="991"/>
  </w:num>
  <w:num w:numId="1002">
    <w:abstractNumId w:val="991"/>
  </w:num>
  <w:num w:numId="1003">
    <w:abstractNumId w:val="991"/>
  </w:num>
  <w:num w:numId="1004">
    <w:abstractNumId w:val="991"/>
  </w:num>
  <w:num w:numId="1005">
    <w:abstractNumId w:val="991"/>
  </w:num>
  <w:num w:numId="1006">
    <w:abstractNumId w:val="991"/>
  </w:num>
  <w:num w:numId="1007">
    <w:abstractNumId w:val="991"/>
  </w:num>
  <w:num w:numId="1008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zoom w:percent="100"/>
  <w:embedSystemFonts/>
  <w:bordersDoNotSurroundHeader/>
  <w:bordersDoNotSurroundFooter/>
  <w:proofState w:grammar="clean" w:spelling="clean"/>
  <w:stylePaneFormatFilter w:allStyles="0" w:alternateStyleNames="0" w:clearFormatting="0" w:customStyles="0" w:directFormattingOnNumbering="0" w:directFormattingOnParagraphs="0" w:directFormattingOnRuns="0" w:directFormattingOnTables="0" w:headingStyles="0" w:latentStyles="1" w:numberingStyles="0" w:stylesInUse="0" w:tableStyles="0" w:top3HeadingStyles="0" w:val="0004" w:visibleStyles="0"/>
  <w:stylePaneSortMethod w:val="0000"/>
  <w:doNotTrackMoves/>
  <w:defaultTabStop w:val="840"/>
  <w:drawingGridHorizontalSpacing w:val="120"/>
  <w:drawingGridVerticalSpacing w:val="360"/>
  <w:displayHorizontalDrawingGridEvery w:val="0"/>
  <w:displayVerticalDrawingGridEvery w:val="2"/>
  <w:characterSpacingControl w:val="compressPunctuation"/>
  <w:savePreviewPicture/>
  <w:hdrShapeDefaults>
    <o:shapedefaults spidmax="2050" v:ext="edit">
      <v:textbox inset="5.85pt,.7pt,5.85pt,.7pt"/>
    </o:shapedefaults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280B"/>
    <w:rsid w:val="00025364"/>
    <w:rsid w:val="00056AA9"/>
    <w:rsid w:val="00062412"/>
    <w:rsid w:val="0006243B"/>
    <w:rsid w:val="000C15E3"/>
    <w:rsid w:val="000F1ABA"/>
    <w:rsid w:val="0010157C"/>
    <w:rsid w:val="001118C0"/>
    <w:rsid w:val="00150F03"/>
    <w:rsid w:val="001576FD"/>
    <w:rsid w:val="00164C4F"/>
    <w:rsid w:val="00165AA9"/>
    <w:rsid w:val="001F0FFA"/>
    <w:rsid w:val="0020797D"/>
    <w:rsid w:val="002924E1"/>
    <w:rsid w:val="00292925"/>
    <w:rsid w:val="002A0D00"/>
    <w:rsid w:val="002C428C"/>
    <w:rsid w:val="00301A34"/>
    <w:rsid w:val="00305E44"/>
    <w:rsid w:val="00331452"/>
    <w:rsid w:val="003869AD"/>
    <w:rsid w:val="00392112"/>
    <w:rsid w:val="003B295C"/>
    <w:rsid w:val="003C726F"/>
    <w:rsid w:val="003C7622"/>
    <w:rsid w:val="003F1397"/>
    <w:rsid w:val="003F63F4"/>
    <w:rsid w:val="00403F0F"/>
    <w:rsid w:val="00414288"/>
    <w:rsid w:val="00416635"/>
    <w:rsid w:val="00453837"/>
    <w:rsid w:val="00467448"/>
    <w:rsid w:val="00481D52"/>
    <w:rsid w:val="0049186F"/>
    <w:rsid w:val="00493A84"/>
    <w:rsid w:val="004E100E"/>
    <w:rsid w:val="004F47C3"/>
    <w:rsid w:val="00501CF7"/>
    <w:rsid w:val="00545F60"/>
    <w:rsid w:val="005473F2"/>
    <w:rsid w:val="00556E4C"/>
    <w:rsid w:val="00556EB0"/>
    <w:rsid w:val="00570D60"/>
    <w:rsid w:val="005A651F"/>
    <w:rsid w:val="005B3FBD"/>
    <w:rsid w:val="005C210A"/>
    <w:rsid w:val="005C6CCA"/>
    <w:rsid w:val="005D5FCE"/>
    <w:rsid w:val="005F27D7"/>
    <w:rsid w:val="005F62AA"/>
    <w:rsid w:val="00614E6B"/>
    <w:rsid w:val="00634298"/>
    <w:rsid w:val="006444FF"/>
    <w:rsid w:val="00647710"/>
    <w:rsid w:val="00652DF3"/>
    <w:rsid w:val="00656D1E"/>
    <w:rsid w:val="00680180"/>
    <w:rsid w:val="006871B9"/>
    <w:rsid w:val="006A6144"/>
    <w:rsid w:val="006D5D24"/>
    <w:rsid w:val="006E5D84"/>
    <w:rsid w:val="006F49B3"/>
    <w:rsid w:val="007011DE"/>
    <w:rsid w:val="00701D25"/>
    <w:rsid w:val="007154F3"/>
    <w:rsid w:val="0072716E"/>
    <w:rsid w:val="00740673"/>
    <w:rsid w:val="007800FA"/>
    <w:rsid w:val="00785D73"/>
    <w:rsid w:val="0079319E"/>
    <w:rsid w:val="007B527E"/>
    <w:rsid w:val="007C7C1C"/>
    <w:rsid w:val="007F4FBF"/>
    <w:rsid w:val="008015C7"/>
    <w:rsid w:val="0081400C"/>
    <w:rsid w:val="008169F4"/>
    <w:rsid w:val="00836FE4"/>
    <w:rsid w:val="008418FC"/>
    <w:rsid w:val="0088018F"/>
    <w:rsid w:val="00893265"/>
    <w:rsid w:val="008B76A8"/>
    <w:rsid w:val="008E0F0F"/>
    <w:rsid w:val="00905A36"/>
    <w:rsid w:val="00930E9C"/>
    <w:rsid w:val="00937081"/>
    <w:rsid w:val="0094280B"/>
    <w:rsid w:val="009723F5"/>
    <w:rsid w:val="00977414"/>
    <w:rsid w:val="00991658"/>
    <w:rsid w:val="009B0C01"/>
    <w:rsid w:val="009D0E31"/>
    <w:rsid w:val="009D6226"/>
    <w:rsid w:val="009D667B"/>
    <w:rsid w:val="009E7370"/>
    <w:rsid w:val="009F08CD"/>
    <w:rsid w:val="00A107A0"/>
    <w:rsid w:val="00A17A0D"/>
    <w:rsid w:val="00A35E54"/>
    <w:rsid w:val="00A422E5"/>
    <w:rsid w:val="00A452C1"/>
    <w:rsid w:val="00A53D19"/>
    <w:rsid w:val="00AB4CD1"/>
    <w:rsid w:val="00AD6F00"/>
    <w:rsid w:val="00AE1988"/>
    <w:rsid w:val="00AF220C"/>
    <w:rsid w:val="00AF7F70"/>
    <w:rsid w:val="00B235E4"/>
    <w:rsid w:val="00B24564"/>
    <w:rsid w:val="00B35E1B"/>
    <w:rsid w:val="00B377E7"/>
    <w:rsid w:val="00B445D7"/>
    <w:rsid w:val="00BC242D"/>
    <w:rsid w:val="00BC2715"/>
    <w:rsid w:val="00BD0A93"/>
    <w:rsid w:val="00BD5F57"/>
    <w:rsid w:val="00BE3912"/>
    <w:rsid w:val="00C24A0C"/>
    <w:rsid w:val="00C25200"/>
    <w:rsid w:val="00C37E10"/>
    <w:rsid w:val="00C94988"/>
    <w:rsid w:val="00CB3AF2"/>
    <w:rsid w:val="00CB3C91"/>
    <w:rsid w:val="00D008EA"/>
    <w:rsid w:val="00D01C80"/>
    <w:rsid w:val="00D34A28"/>
    <w:rsid w:val="00D37240"/>
    <w:rsid w:val="00D4371C"/>
    <w:rsid w:val="00D67069"/>
    <w:rsid w:val="00D73D5B"/>
    <w:rsid w:val="00DB6F4C"/>
    <w:rsid w:val="00E45737"/>
    <w:rsid w:val="00E5716D"/>
    <w:rsid w:val="00E727B9"/>
    <w:rsid w:val="00E8021A"/>
    <w:rsid w:val="00EB370A"/>
    <w:rsid w:val="00ED444A"/>
    <w:rsid w:val="00F055A9"/>
    <w:rsid w:val="00F544F0"/>
    <w:rsid w:val="00F75E3E"/>
    <w:rsid w:val="00F80599"/>
    <w:rsid w:val="00F83084"/>
    <w:rsid w:val="00F8657B"/>
    <w:rsid w:val="00F935CE"/>
    <w:rsid w:val="00FA33E9"/>
    <w:rsid w:val="00FC5855"/>
    <w:rsid w:val="00FC795B"/>
    <w:rsid w:val="00FD04F7"/>
    <w:rsid w:val="00FD387E"/>
    <w:rsid w:val="00FD637B"/>
    <w:rsid w:val="00FE47CC"/>
  </w:rsids>
  <w:themeFontLang w:eastAsia="ja-JP" w:val="en-US"/>
  <w:clrSchemeMapping w:accent1="accent1" w:accent2="accent2" w:accent3="accent3" w:accent4="accent4" w:accent5="accent5" w:accent6="accent6" w:bg1="light1" w:bg2="light2" w:followedHyperlink="followedHyperlink" w:hyperlink="hyperlink" w:t1="dark1" w:t2="dark2"/>
  <w:shapeDefaults>
    <o:shapedefaults spidmax="2050" v:ext="edit">
      <v:textbox inset="5.85pt,.7pt,5.85pt,.7pt"/>
    </o:shapedefaults>
    <o:shapelayout v:ext="edit">
      <o:idmap data="2" v:ext="edit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cstheme="minorBidi" w:eastAsiaTheme="minorEastAsia" w:hAnsiTheme="minorHAnsi"/>
        <w:sz w:val="21"/>
        <w:szCs w:val="21"/>
        <w:lang w:bidi="ar-SA" w:eastAsia="ja-JP" w:val="en-US"/>
      </w:rPr>
    </w:rPrDefault>
    <w:pPrDefault>
      <w:pPr>
        <w:spacing w:after="100" w:line="228" w:lineRule="auto"/>
      </w:pPr>
    </w:pPrDefault>
  </w:docDefaults>
  <w:latentStyles w:count="376" w:defLockedState="0" w:defQFormat="0" w:defSemiHidden="0" w:defUIPriority="99" w:defUnhideWhenUsed="0">
    <w:lsdException w:name="Normal" w:qFormat="1" w:uiPriority="0"/>
    <w:lsdException w:name="heading 1" w:qFormat="1" w:uiPriority="9"/>
    <w:lsdException w:name="heading 2" w:qFormat="1" w:semiHidden="1" w:uiPriority="9" w:unhideWhenUsed="1"/>
    <w:lsdException w:name="heading 3" w:qFormat="1" w:semiHidden="1" w:uiPriority="9" w:unhideWhenUsed="1"/>
    <w:lsdException w:name="heading 4" w:qFormat="1" w:semiHidden="1" w:uiPriority="9" w:unhideWhenUsed="1"/>
    <w:lsdException w:name="heading 5" w:qFormat="1" w:semiHidden="1" w:uiPriority="9" w:unhideWhenUsed="1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qFormat="1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 w:uiPriority="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 w:uiPriority="11"/>
    <w:lsdException w:name="Salutation" w:semiHidden="1" w:unhideWhenUsed="1"/>
    <w:lsdException w:name="Date" w:qFormat="1" w:semiHidden="1" w:uiPriority="0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qFormat="1" w:semiHidden="1" w:uiPriority="9" w:unhideWhenUsed="1"/>
    <w:lsdException w:name="Hyperlink" w:semiHidden="1" w:unhideWhenUsed="1"/>
    <w:lsdException w:name="FollowedHyperlink" w:semiHidden="1" w:unhideWhenUsed="1"/>
    <w:lsdException w:name="Strong" w:qFormat="1" w:uiPriority="22"/>
    <w:lsdException w:name="Emphasis" w:qFormat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 w:uiPriority="34"/>
    <w:lsdException w:name="Quote" w:qFormat="1" w:uiPriority="29"/>
    <w:lsdException w:name="Intense Quote" w:qFormat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 w:uiPriority="19"/>
    <w:lsdException w:name="Intense Emphasis" w:qFormat="1" w:uiPriority="21"/>
    <w:lsdException w:name="Subtle Reference" w:qFormat="1" w:uiPriority="31"/>
    <w:lsdException w:name="Intense Reference" w:qFormat="1" w:uiPriority="32"/>
    <w:lsdException w:name="Book Title" w:qFormat="1" w:uiPriority="33"/>
    <w:lsdException w:name="Bibliography" w:semiHidden="1" w:uiPriority="37" w:unhideWhenUsed="1"/>
    <w:lsdException w:name="TOC Heading" w:qFormat="1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default="1" w:styleId="a" w:type="paragraph">
    <w:name w:val="Normal"/>
    <w:qFormat/>
    <w:rsid w:val="0094280B"/>
    <w:pPr>
      <w:spacing w:after="80" w:line="240" w:lineRule="auto"/>
    </w:pPr>
  </w:style>
  <w:style w:styleId="10" w:type="paragraph">
    <w:name w:val="heading 1"/>
    <w:basedOn w:val="a"/>
    <w:next w:val="a"/>
    <w:link w:val="11"/>
    <w:uiPriority w:val="9"/>
    <w:qFormat/>
    <w:rsid w:val="006D5D24"/>
    <w:pPr>
      <w:keepNext/>
      <w:keepLines/>
      <w:numPr>
        <w:numId w:val="245"/>
      </w:numPr>
      <w:spacing w:before="120"/>
      <w:outlineLvl w:val="0"/>
    </w:pPr>
    <w:rPr>
      <w:rFonts w:asciiTheme="majorHAnsi" w:cstheme="majorBidi" w:eastAsiaTheme="majorEastAsia" w:hAnsiTheme="majorHAnsi"/>
      <w:b/>
      <w:sz w:val="24"/>
      <w:szCs w:val="40"/>
    </w:rPr>
  </w:style>
  <w:style w:styleId="2" w:type="paragraph">
    <w:name w:val="heading 2"/>
    <w:basedOn w:val="a"/>
    <w:next w:val="a"/>
    <w:link w:val="20"/>
    <w:uiPriority w:val="9"/>
    <w:unhideWhenUsed/>
    <w:qFormat/>
    <w:rsid w:val="00FD387E"/>
    <w:pPr>
      <w:keepNext/>
      <w:keepLines/>
      <w:numPr>
        <w:ilvl w:val="1"/>
        <w:numId w:val="245"/>
      </w:numPr>
      <w:spacing w:before="160"/>
      <w:outlineLvl w:val="1"/>
    </w:pPr>
    <w:rPr>
      <w:rFonts w:asciiTheme="majorHAnsi" w:cstheme="majorBidi" w:eastAsiaTheme="majorEastAsia" w:hAnsiTheme="majorHAnsi"/>
      <w:b/>
      <w:szCs w:val="32"/>
    </w:rPr>
  </w:style>
  <w:style w:styleId="3" w:type="paragraph">
    <w:name w:val="heading 3"/>
    <w:basedOn w:val="a"/>
    <w:next w:val="a"/>
    <w:link w:val="30"/>
    <w:uiPriority w:val="9"/>
    <w:unhideWhenUsed/>
    <w:qFormat/>
    <w:rsid w:val="00FD387E"/>
    <w:pPr>
      <w:keepNext/>
      <w:keepLines/>
      <w:numPr>
        <w:ilvl w:val="2"/>
        <w:numId w:val="245"/>
      </w:numPr>
      <w:spacing w:before="160"/>
      <w:outlineLvl w:val="2"/>
    </w:pPr>
    <w:rPr>
      <w:rFonts w:cstheme="majorBidi" w:eastAsiaTheme="majorEastAsia"/>
      <w:b/>
      <w:szCs w:val="28"/>
    </w:rPr>
  </w:style>
  <w:style w:styleId="4" w:type="paragraph">
    <w:name w:val="heading 4"/>
    <w:basedOn w:val="a"/>
    <w:next w:val="a"/>
    <w:link w:val="40"/>
    <w:uiPriority w:val="9"/>
    <w:unhideWhenUsed/>
    <w:qFormat/>
    <w:rsid w:val="0094280B"/>
    <w:pPr>
      <w:keepNext/>
      <w:keepLines/>
      <w:numPr>
        <w:ilvl w:val="3"/>
        <w:numId w:val="245"/>
      </w:numPr>
      <w:spacing w:after="40" w:before="80"/>
      <w:outlineLvl w:val="3"/>
    </w:pPr>
    <w:rPr>
      <w:rFonts w:cstheme="majorBidi" w:eastAsiaTheme="majorEastAsia"/>
      <w:iCs/>
    </w:rPr>
  </w:style>
  <w:style w:styleId="5" w:type="paragraph">
    <w:name w:val="heading 5"/>
    <w:basedOn w:val="a"/>
    <w:next w:val="a"/>
    <w:link w:val="50"/>
    <w:uiPriority w:val="9"/>
    <w:unhideWhenUsed/>
    <w:qFormat/>
    <w:rsid w:val="0094280B"/>
    <w:pPr>
      <w:keepNext/>
      <w:keepLines/>
      <w:numPr>
        <w:ilvl w:val="4"/>
        <w:numId w:val="245"/>
      </w:numPr>
      <w:spacing w:after="40" w:before="80"/>
      <w:outlineLvl w:val="4"/>
    </w:pPr>
    <w:rPr>
      <w:rFonts w:cstheme="majorBidi" w:eastAsiaTheme="majorEastAsia"/>
    </w:rPr>
  </w:style>
  <w:style w:styleId="6" w:type="paragraph">
    <w:name w:val="heading 6"/>
    <w:basedOn w:val="a"/>
    <w:next w:val="a"/>
    <w:link w:val="60"/>
    <w:uiPriority w:val="9"/>
    <w:unhideWhenUsed/>
    <w:qFormat/>
    <w:rsid w:val="0094280B"/>
    <w:pPr>
      <w:keepNext/>
      <w:keepLines/>
      <w:numPr>
        <w:ilvl w:val="5"/>
        <w:numId w:val="245"/>
      </w:numPr>
      <w:spacing w:after="0" w:before="40"/>
      <w:outlineLvl w:val="5"/>
    </w:pPr>
    <w:rPr>
      <w:rFonts w:cstheme="majorBidi" w:eastAsiaTheme="majorEastAsia"/>
      <w:iCs/>
    </w:rPr>
  </w:style>
  <w:style w:styleId="7" w:type="paragraph">
    <w:name w:val="heading 7"/>
    <w:basedOn w:val="a"/>
    <w:next w:val="a"/>
    <w:link w:val="70"/>
    <w:uiPriority w:val="9"/>
    <w:unhideWhenUsed/>
    <w:qFormat/>
    <w:rsid w:val="006D5D24"/>
    <w:pPr>
      <w:keepNext/>
      <w:keepLines/>
      <w:numPr>
        <w:ilvl w:val="6"/>
        <w:numId w:val="245"/>
      </w:numPr>
      <w:spacing w:after="0" w:before="40"/>
      <w:outlineLvl w:val="6"/>
    </w:pPr>
    <w:rPr>
      <w:rFonts w:cstheme="majorBidi" w:eastAsiaTheme="majorEastAsia"/>
    </w:rPr>
  </w:style>
  <w:style w:styleId="8" w:type="paragraph">
    <w:name w:val="heading 8"/>
    <w:basedOn w:val="a"/>
    <w:next w:val="a"/>
    <w:link w:val="80"/>
    <w:uiPriority w:val="9"/>
    <w:unhideWhenUsed/>
    <w:qFormat/>
    <w:rsid w:val="006D5D24"/>
    <w:pPr>
      <w:keepNext/>
      <w:keepLines/>
      <w:numPr>
        <w:ilvl w:val="7"/>
        <w:numId w:val="245"/>
      </w:numPr>
      <w:spacing w:after="0"/>
      <w:outlineLvl w:val="7"/>
    </w:pPr>
    <w:rPr>
      <w:rFonts w:cstheme="majorBidi" w:eastAsiaTheme="majorEastAsia"/>
      <w:iCs/>
    </w:rPr>
  </w:style>
  <w:style w:styleId="9" w:type="paragraph">
    <w:name w:val="heading 9"/>
    <w:basedOn w:val="a"/>
    <w:next w:val="a"/>
    <w:link w:val="90"/>
    <w:uiPriority w:val="9"/>
    <w:unhideWhenUsed/>
    <w:qFormat/>
    <w:rsid w:val="006D5D24"/>
    <w:pPr>
      <w:keepNext/>
      <w:keepLines/>
      <w:numPr>
        <w:ilvl w:val="8"/>
        <w:numId w:val="245"/>
      </w:numPr>
      <w:spacing w:after="0"/>
      <w:outlineLvl w:val="8"/>
    </w:pPr>
    <w:rPr>
      <w:rFonts w:cstheme="majorBidi" w:eastAsiaTheme="majorEastAsia"/>
    </w:rPr>
  </w:style>
  <w:style w:default="1" w:styleId="a0" w:type="character">
    <w:name w:val="Default Paragraph Font"/>
    <w:uiPriority w:val="1"/>
    <w:semiHidden/>
    <w:unhideWhenUsed/>
  </w:style>
  <w:style w:default="1" w:styleId="a1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2" w:type="numbering">
    <w:name w:val="No List"/>
    <w:uiPriority w:val="99"/>
    <w:semiHidden/>
    <w:unhideWhenUsed/>
  </w:style>
  <w:style w:customStyle="1" w:styleId="11" w:type="character">
    <w:name w:val="見出し 1 (文字)"/>
    <w:basedOn w:val="a0"/>
    <w:link w:val="10"/>
    <w:uiPriority w:val="9"/>
    <w:rsid w:val="00453837"/>
    <w:rPr>
      <w:rFonts w:asciiTheme="majorHAnsi" w:cstheme="majorBidi" w:eastAsiaTheme="majorEastAsia" w:hAnsiTheme="majorHAnsi"/>
      <w:b/>
      <w:spacing w:val="6"/>
      <w:sz w:val="24"/>
      <w:szCs w:val="40"/>
    </w:rPr>
  </w:style>
  <w:style w:customStyle="1" w:styleId="20" w:type="character">
    <w:name w:val="見出し 2 (文字)"/>
    <w:basedOn w:val="a0"/>
    <w:link w:val="2"/>
    <w:uiPriority w:val="9"/>
    <w:rsid w:val="00FD387E"/>
    <w:rPr>
      <w:rFonts w:asciiTheme="majorHAnsi" w:cstheme="majorBidi" w:eastAsiaTheme="majorEastAsia" w:hAnsiTheme="majorHAnsi"/>
      <w:b/>
      <w:szCs w:val="32"/>
    </w:rPr>
  </w:style>
  <w:style w:customStyle="1" w:styleId="30" w:type="character">
    <w:name w:val="見出し 3 (文字)"/>
    <w:basedOn w:val="a0"/>
    <w:link w:val="3"/>
    <w:uiPriority w:val="9"/>
    <w:rsid w:val="00FD387E"/>
    <w:rPr>
      <w:rFonts w:cstheme="majorBidi" w:eastAsiaTheme="majorEastAsia"/>
      <w:b/>
      <w:szCs w:val="28"/>
    </w:rPr>
  </w:style>
  <w:style w:customStyle="1" w:styleId="40" w:type="character">
    <w:name w:val="見出し 4 (文字)"/>
    <w:basedOn w:val="a0"/>
    <w:link w:val="4"/>
    <w:uiPriority w:val="9"/>
    <w:rsid w:val="0094280B"/>
    <w:rPr>
      <w:rFonts w:cstheme="majorBidi" w:eastAsiaTheme="majorEastAsia"/>
      <w:iCs/>
    </w:rPr>
  </w:style>
  <w:style w:customStyle="1" w:styleId="50" w:type="character">
    <w:name w:val="見出し 5 (文字)"/>
    <w:basedOn w:val="a0"/>
    <w:link w:val="5"/>
    <w:uiPriority w:val="9"/>
    <w:rsid w:val="0094280B"/>
    <w:rPr>
      <w:rFonts w:cstheme="majorBidi" w:eastAsiaTheme="majorEastAsia"/>
    </w:rPr>
  </w:style>
  <w:style w:customStyle="1" w:styleId="60" w:type="character">
    <w:name w:val="見出し 6 (文字)"/>
    <w:basedOn w:val="a0"/>
    <w:link w:val="6"/>
    <w:uiPriority w:val="9"/>
    <w:rsid w:val="0094280B"/>
    <w:rPr>
      <w:rFonts w:cstheme="majorBidi" w:eastAsiaTheme="majorEastAsia"/>
      <w:iCs/>
    </w:rPr>
  </w:style>
  <w:style w:customStyle="1" w:styleId="70" w:type="character">
    <w:name w:val="見出し 7 (文字)"/>
    <w:basedOn w:val="a0"/>
    <w:link w:val="7"/>
    <w:uiPriority w:val="9"/>
    <w:rsid w:val="00D4371C"/>
    <w:rPr>
      <w:rFonts w:cstheme="majorBidi" w:eastAsiaTheme="majorEastAsia"/>
    </w:rPr>
  </w:style>
  <w:style w:customStyle="1" w:styleId="80" w:type="character">
    <w:name w:val="見出し 8 (文字)"/>
    <w:basedOn w:val="a0"/>
    <w:link w:val="8"/>
    <w:uiPriority w:val="9"/>
    <w:rsid w:val="00301A34"/>
    <w:rPr>
      <w:rFonts w:cstheme="majorBidi" w:eastAsiaTheme="majorEastAsia"/>
      <w:iCs/>
    </w:rPr>
  </w:style>
  <w:style w:customStyle="1" w:styleId="90" w:type="character">
    <w:name w:val="見出し 9 (文字)"/>
    <w:basedOn w:val="a0"/>
    <w:link w:val="9"/>
    <w:uiPriority w:val="9"/>
    <w:rsid w:val="00D4371C"/>
    <w:rPr>
      <w:rFonts w:cstheme="majorBidi" w:eastAsiaTheme="majorEastAsia"/>
    </w:rPr>
  </w:style>
  <w:style w:styleId="a3" w:type="paragraph">
    <w:name w:val="caption"/>
    <w:basedOn w:val="a"/>
    <w:next w:val="a"/>
    <w:uiPriority w:val="35"/>
    <w:unhideWhenUsed/>
    <w:qFormat/>
    <w:rsid w:val="00C954F8"/>
    <w:pPr>
      <w:spacing w:after="200"/>
    </w:pPr>
    <w:rPr>
      <w:i/>
      <w:iCs/>
      <w:color w:themeColor="text2" w:val="44546A"/>
      <w:sz w:val="18"/>
      <w:szCs w:val="18"/>
    </w:rPr>
  </w:style>
  <w:style w:styleId="a4" w:type="paragraph">
    <w:name w:val="Title"/>
    <w:basedOn w:val="a"/>
    <w:next w:val="a"/>
    <w:link w:val="a5"/>
    <w:qFormat/>
    <w:rsid w:val="003B295C"/>
    <w:pPr>
      <w:contextualSpacing/>
    </w:pPr>
    <w:rPr>
      <w:rFonts w:asciiTheme="majorHAnsi" w:cstheme="majorBidi" w:eastAsiaTheme="majorEastAsia" w:hAnsiTheme="majorHAnsi"/>
      <w:b/>
      <w:bCs/>
      <w:kern w:val="28"/>
      <w:sz w:val="32"/>
      <w:szCs w:val="56"/>
    </w:rPr>
  </w:style>
  <w:style w:customStyle="1" w:styleId="a5" w:type="character">
    <w:name w:val="表題 (文字)"/>
    <w:basedOn w:val="a0"/>
    <w:link w:val="a4"/>
    <w:rsid w:val="003B295C"/>
    <w:rPr>
      <w:rFonts w:asciiTheme="majorHAnsi" w:cstheme="majorBidi" w:eastAsiaTheme="majorEastAsia" w:hAnsiTheme="majorHAnsi"/>
      <w:b/>
      <w:bCs/>
      <w:kern w:val="28"/>
      <w:sz w:val="32"/>
      <w:szCs w:val="56"/>
    </w:rPr>
  </w:style>
  <w:style w:styleId="a6" w:type="paragraph">
    <w:name w:val="Subtitle"/>
    <w:basedOn w:val="a"/>
    <w:next w:val="a"/>
    <w:link w:val="a7"/>
    <w:uiPriority w:val="11"/>
    <w:qFormat/>
    <w:rsid w:val="00C954F8"/>
    <w:pPr>
      <w:numPr>
        <w:ilvl w:val="1"/>
      </w:numPr>
    </w:pPr>
    <w:rPr>
      <w:rFonts w:cstheme="majorBidi" w:eastAsiaTheme="majorEastAsia"/>
      <w:color w:themeColor="text1" w:themeTint="A6" w:val="595959"/>
      <w:spacing w:val="15"/>
      <w:sz w:val="28"/>
      <w:szCs w:val="28"/>
    </w:rPr>
  </w:style>
  <w:style w:customStyle="1" w:styleId="a7" w:type="character">
    <w:name w:val="副題 (文字)"/>
    <w:basedOn w:val="a0"/>
    <w:link w:val="a6"/>
    <w:uiPriority w:val="11"/>
    <w:rsid w:val="00C954F8"/>
    <w:rPr>
      <w:rFonts w:cstheme="majorBidi" w:eastAsiaTheme="majorEastAsia"/>
      <w:color w:themeColor="text1" w:themeTint="A6" w:val="595959"/>
      <w:spacing w:val="15"/>
      <w:sz w:val="28"/>
      <w:szCs w:val="28"/>
    </w:rPr>
  </w:style>
  <w:style w:styleId="a8" w:type="character">
    <w:name w:val="Strong"/>
    <w:basedOn w:val="a0"/>
    <w:uiPriority w:val="22"/>
    <w:qFormat/>
    <w:rsid w:val="00C954F8"/>
    <w:rPr>
      <w:b/>
      <w:bCs/>
    </w:rPr>
  </w:style>
  <w:style w:styleId="a9" w:type="character">
    <w:name w:val="Emphasis"/>
    <w:basedOn w:val="a0"/>
    <w:uiPriority w:val="20"/>
    <w:qFormat/>
    <w:rsid w:val="00C954F8"/>
    <w:rPr>
      <w:i/>
      <w:iCs/>
    </w:rPr>
  </w:style>
  <w:style w:styleId="aa" w:type="paragraph">
    <w:name w:val="No Spacing"/>
    <w:uiPriority w:val="1"/>
    <w:qFormat/>
    <w:rsid w:val="00C954F8"/>
    <w:pPr>
      <w:spacing w:after="0"/>
    </w:pPr>
  </w:style>
  <w:style w:styleId="ab" w:type="paragraph">
    <w:name w:val="Quote"/>
    <w:basedOn w:val="a"/>
    <w:next w:val="a"/>
    <w:link w:val="ac"/>
    <w:uiPriority w:val="29"/>
    <w:qFormat/>
    <w:rsid w:val="00C954F8"/>
    <w:pPr>
      <w:spacing w:before="160"/>
      <w:jc w:val="center"/>
    </w:pPr>
    <w:rPr>
      <w:i/>
      <w:iCs/>
      <w:color w:themeColor="text1" w:themeTint="BF" w:val="404040"/>
    </w:rPr>
  </w:style>
  <w:style w:customStyle="1" w:styleId="ac" w:type="character">
    <w:name w:val="引用文 (文字)"/>
    <w:basedOn w:val="a0"/>
    <w:link w:val="ab"/>
    <w:uiPriority w:val="29"/>
    <w:rsid w:val="00C954F8"/>
    <w:rPr>
      <w:i/>
      <w:iCs/>
      <w:color w:themeColor="text1" w:themeTint="BF" w:val="404040"/>
    </w:rPr>
  </w:style>
  <w:style w:styleId="21" w:type="paragraph">
    <w:name w:val="Intense Quote"/>
    <w:basedOn w:val="a"/>
    <w:next w:val="a"/>
    <w:link w:val="22"/>
    <w:uiPriority w:val="30"/>
    <w:qFormat/>
    <w:rsid w:val="00C954F8"/>
    <w:pPr>
      <w:pBdr>
        <w:top w:color="2F5496" w:space="10" w:sz="4" w:themeColor="accent1" w:themeShade="BF" w:val="single"/>
        <w:bottom w:color="2F5496" w:space="10" w:sz="4" w:themeColor="accent1" w:themeShade="BF" w:val="single"/>
      </w:pBdr>
      <w:spacing w:after="360" w:before="360"/>
      <w:ind w:left="864" w:right="864"/>
      <w:jc w:val="center"/>
    </w:pPr>
    <w:rPr>
      <w:i/>
      <w:iCs/>
      <w:color w:themeColor="accent1" w:themeShade="BF" w:val="2F5496"/>
    </w:rPr>
  </w:style>
  <w:style w:customStyle="1" w:styleId="22" w:type="character">
    <w:name w:val="引用文 2 (文字)"/>
    <w:basedOn w:val="a0"/>
    <w:link w:val="21"/>
    <w:uiPriority w:val="30"/>
    <w:rsid w:val="00C954F8"/>
    <w:rPr>
      <w:i/>
      <w:iCs/>
      <w:color w:themeColor="accent1" w:themeShade="BF" w:val="2F5496"/>
    </w:rPr>
  </w:style>
  <w:style w:styleId="ad" w:type="character">
    <w:name w:val="Subtle Emphasis"/>
    <w:basedOn w:val="a0"/>
    <w:uiPriority w:val="19"/>
    <w:qFormat/>
    <w:rsid w:val="00C954F8"/>
    <w:rPr>
      <w:i/>
      <w:iCs/>
      <w:color w:themeColor="text1" w:themeTint="BF" w:val="404040"/>
    </w:rPr>
  </w:style>
  <w:style w:styleId="23" w:type="character">
    <w:name w:val="Intense Emphasis"/>
    <w:basedOn w:val="a0"/>
    <w:uiPriority w:val="21"/>
    <w:qFormat/>
    <w:rsid w:val="00C954F8"/>
    <w:rPr>
      <w:i/>
      <w:iCs/>
      <w:color w:themeColor="accent1" w:themeShade="BF" w:val="2F5496"/>
    </w:rPr>
  </w:style>
  <w:style w:styleId="ae" w:type="character">
    <w:name w:val="Subtle Reference"/>
    <w:basedOn w:val="a0"/>
    <w:uiPriority w:val="31"/>
    <w:qFormat/>
    <w:rsid w:val="00C954F8"/>
    <w:rPr>
      <w:smallCaps/>
      <w:color w:themeColor="text1" w:themeTint="A5" w:val="5A5A5A"/>
    </w:rPr>
  </w:style>
  <w:style w:styleId="24" w:type="character">
    <w:name w:val="Intense Reference"/>
    <w:basedOn w:val="a0"/>
    <w:uiPriority w:val="32"/>
    <w:qFormat/>
    <w:rsid w:val="00C954F8"/>
    <w:rPr>
      <w:b/>
      <w:bCs/>
      <w:smallCaps/>
      <w:color w:themeColor="accent1" w:themeShade="BF" w:val="2F5496"/>
      <w:spacing w:val="5"/>
    </w:rPr>
  </w:style>
  <w:style w:styleId="af" w:type="character">
    <w:name w:val="Book Title"/>
    <w:basedOn w:val="a0"/>
    <w:uiPriority w:val="33"/>
    <w:qFormat/>
    <w:rsid w:val="00C954F8"/>
    <w:rPr>
      <w:b/>
      <w:bCs/>
      <w:i/>
      <w:iCs/>
      <w:spacing w:val="5"/>
    </w:rPr>
  </w:style>
  <w:style w:styleId="af0" w:type="paragraph">
    <w:name w:val="TOC Heading"/>
    <w:basedOn w:val="a"/>
    <w:next w:val="a"/>
    <w:uiPriority w:val="39"/>
    <w:semiHidden/>
    <w:unhideWhenUsed/>
    <w:qFormat/>
    <w:rsid w:val="008418FC"/>
    <w:pPr>
      <w:spacing w:after="0" w:before="240"/>
    </w:pPr>
    <w:rPr>
      <w:b/>
      <w:sz w:val="24"/>
      <w:szCs w:val="32"/>
    </w:rPr>
  </w:style>
  <w:style w:customStyle="1" w:styleId="SourceCode" w:type="paragraph">
    <w:name w:val="Source Code"/>
    <w:basedOn w:val="a"/>
    <w:link w:val="VerbatimChar"/>
    <w:rsid w:val="00FD387E"/>
    <w:pPr>
      <w:pBdr>
        <w:top w:color="A6A6A6" w:space="1" w:sz="4" w:themeColor="background1" w:themeShade="A6" w:val="single"/>
        <w:left w:color="A6A6A6" w:space="4" w:sz="4" w:themeColor="background1" w:themeShade="A6" w:val="single"/>
        <w:bottom w:color="A6A6A6" w:space="1" w:sz="4" w:themeColor="background1" w:themeShade="A6" w:val="single"/>
        <w:right w:color="A6A6A6" w:space="4" w:sz="4" w:themeColor="background1" w:themeShade="A6" w:val="single"/>
      </w:pBdr>
      <w:wordWrap w:val="0"/>
      <w:autoSpaceDE w:val="0"/>
      <w:autoSpaceDN w:val="0"/>
      <w:spacing w:after="0"/>
    </w:pPr>
    <w:rPr>
      <w:rFonts w:ascii="Consolas" w:eastAsia="ＭＳ ゴシック" w:hAnsi="Consolas"/>
      <w:sz w:val="20"/>
    </w:rPr>
  </w:style>
  <w:style w:customStyle="1" w:styleId="KeywordTok" w:type="character">
    <w:name w:val="KeywordTok"/>
    <w:rPr>
      <w:b/>
      <w:color w:val="007020"/>
    </w:rPr>
  </w:style>
  <w:style w:customStyle="1" w:styleId="DataTypeTok" w:type="character">
    <w:name w:val="DataTypeTok"/>
    <w:rPr>
      <w:color w:val="902000"/>
    </w:rPr>
  </w:style>
  <w:style w:customStyle="1" w:styleId="DecValTok" w:type="character">
    <w:name w:val="DecValTok"/>
    <w:rPr>
      <w:color w:val="40A070"/>
    </w:rPr>
  </w:style>
  <w:style w:customStyle="1" w:styleId="BaseNTok" w:type="character">
    <w:name w:val="BaseNTok"/>
    <w:rPr>
      <w:color w:val="40A070"/>
    </w:rPr>
  </w:style>
  <w:style w:customStyle="1" w:styleId="FloatTok" w:type="character">
    <w:name w:val="FloatTok"/>
    <w:rPr>
      <w:color w:val="40A070"/>
    </w:rPr>
  </w:style>
  <w:style w:customStyle="1" w:styleId="ConstantTok" w:type="character">
    <w:name w:val="ConstantTok"/>
    <w:rPr>
      <w:color w:val="880000"/>
    </w:rPr>
  </w:style>
  <w:style w:customStyle="1" w:styleId="CharTok" w:type="character">
    <w:name w:val="CharTok"/>
    <w:rPr>
      <w:color w:val="4070A0"/>
    </w:rPr>
  </w:style>
  <w:style w:customStyle="1" w:styleId="SpecialCharTok" w:type="character">
    <w:name w:val="SpecialCharTok"/>
    <w:rPr>
      <w:color w:val="4070A0"/>
    </w:rPr>
  </w:style>
  <w:style w:customStyle="1" w:styleId="StringTok" w:type="character">
    <w:name w:val="StringTok"/>
    <w:rPr>
      <w:color w:val="4070A0"/>
    </w:rPr>
  </w:style>
  <w:style w:customStyle="1" w:styleId="VerbatimStringTok" w:type="character">
    <w:name w:val="VerbatimStringTok"/>
    <w:rPr>
      <w:color w:val="4070A0"/>
    </w:rPr>
  </w:style>
  <w:style w:customStyle="1" w:styleId="SpecialStringTok" w:type="character">
    <w:name w:val="SpecialStringTok"/>
    <w:rPr>
      <w:color w:val="BB6688"/>
    </w:rPr>
  </w:style>
  <w:style w:customStyle="1" w:styleId="ImportTok" w:type="character">
    <w:name w:val="ImportTok"/>
    <w:rPr>
      <w:b/>
      <w:color w:val="008000"/>
    </w:rPr>
  </w:style>
  <w:style w:customStyle="1" w:styleId="CommentTok" w:type="character">
    <w:name w:val="CommentTok"/>
    <w:rsid w:val="009E7370"/>
    <w:rPr>
      <w:i w:val="0"/>
      <w:color w:val="60A0B0"/>
    </w:rPr>
  </w:style>
  <w:style w:customStyle="1" w:styleId="DocumentationTok" w:type="character">
    <w:name w:val="DocumentationTok"/>
    <w:rsid w:val="009E7370"/>
    <w:rPr>
      <w:i w:val="0"/>
      <w:color w:val="BA2121"/>
    </w:rPr>
  </w:style>
  <w:style w:customStyle="1" w:styleId="AnnotationTok" w:type="character">
    <w:name w:val="AnnotationTok"/>
    <w:rsid w:val="009E7370"/>
    <w:rPr>
      <w:b/>
      <w:i w:val="0"/>
      <w:color w:val="60A0B0"/>
    </w:rPr>
  </w:style>
  <w:style w:customStyle="1" w:styleId="CommentVarTok" w:type="character">
    <w:name w:val="CommentVarTok"/>
    <w:rsid w:val="009E7370"/>
    <w:rPr>
      <w:b/>
      <w:i w:val="0"/>
      <w:color w:val="60A0B0"/>
    </w:rPr>
  </w:style>
  <w:style w:customStyle="1" w:styleId="OtherTok" w:type="character">
    <w:name w:val="OtherTok"/>
    <w:rPr>
      <w:color w:val="007020"/>
    </w:rPr>
  </w:style>
  <w:style w:customStyle="1" w:styleId="FunctionTok" w:type="character">
    <w:name w:val="FunctionTok"/>
    <w:rPr>
      <w:color w:val="06287E"/>
    </w:rPr>
  </w:style>
  <w:style w:customStyle="1" w:styleId="VariableTok" w:type="character">
    <w:name w:val="VariableTok"/>
    <w:rPr>
      <w:color w:val="19177C"/>
    </w:rPr>
  </w:style>
  <w:style w:customStyle="1" w:styleId="ControlFlowTok" w:type="character">
    <w:name w:val="ControlFlowTok"/>
    <w:rPr>
      <w:b/>
      <w:color w:val="007020"/>
    </w:rPr>
  </w:style>
  <w:style w:customStyle="1" w:styleId="OperatorTok" w:type="character">
    <w:name w:val="OperatorTok"/>
    <w:rPr>
      <w:color w:val="666666"/>
    </w:rPr>
  </w:style>
  <w:style w:customStyle="1" w:styleId="BuiltInTok" w:type="character">
    <w:name w:val="BuiltInTok"/>
    <w:rPr>
      <w:color w:val="008000"/>
    </w:rPr>
  </w:style>
  <w:style w:customStyle="1" w:styleId="ExtensionTok" w:type="character">
    <w:name w:val="ExtensionTok"/>
  </w:style>
  <w:style w:customStyle="1" w:styleId="PreprocessorTok" w:type="character">
    <w:name w:val="PreprocessorTok"/>
    <w:rPr>
      <w:color w:val="BC7A00"/>
    </w:rPr>
  </w:style>
  <w:style w:customStyle="1" w:styleId="AttributeTok" w:type="character">
    <w:name w:val="AttributeTok"/>
    <w:rPr>
      <w:color w:val="7D9029"/>
    </w:rPr>
  </w:style>
  <w:style w:customStyle="1" w:styleId="RegionMarkerTok" w:type="character">
    <w:name w:val="RegionMarkerTok"/>
  </w:style>
  <w:style w:customStyle="1" w:styleId="InformationTok" w:type="character">
    <w:name w:val="InformationTok"/>
    <w:rsid w:val="009E7370"/>
    <w:rPr>
      <w:b/>
      <w:i w:val="0"/>
      <w:color w:val="60A0B0"/>
    </w:rPr>
  </w:style>
  <w:style w:customStyle="1" w:styleId="WarningTok" w:type="character">
    <w:name w:val="WarningTok"/>
    <w:rsid w:val="009E7370"/>
    <w:rPr>
      <w:b/>
      <w:i w:val="0"/>
      <w:color w:val="60A0B0"/>
    </w:rPr>
  </w:style>
  <w:style w:customStyle="1" w:styleId="AlertTok" w:type="character">
    <w:name w:val="AlertTok"/>
    <w:rPr>
      <w:b/>
      <w:color w:val="FF0000"/>
    </w:rPr>
  </w:style>
  <w:style w:customStyle="1" w:styleId="ErrorTok" w:type="character">
    <w:name w:val="ErrorTok"/>
    <w:rPr>
      <w:b/>
      <w:color w:val="FF0000"/>
    </w:rPr>
  </w:style>
  <w:style w:customStyle="1" w:styleId="NormalTok" w:type="character">
    <w:name w:val="NormalTok"/>
  </w:style>
  <w:style w:styleId="af1" w:type="character">
    <w:name w:val="Hyperlink"/>
    <w:basedOn w:val="a0"/>
    <w:uiPriority w:val="99"/>
    <w:unhideWhenUsed/>
    <w:rsid w:val="006E50E5"/>
    <w:rPr>
      <w:color w:themeColor="hyperlink" w:val="0563C1"/>
      <w:u w:val="single"/>
    </w:rPr>
  </w:style>
  <w:style w:styleId="af2" w:type="character">
    <w:name w:val="Smart Hyperlink"/>
    <w:basedOn w:val="a0"/>
    <w:uiPriority w:val="99"/>
    <w:unhideWhenUsed/>
    <w:rsid w:val="006E50E5"/>
    <w:rPr>
      <w:u w:val="dotted"/>
    </w:rPr>
  </w:style>
  <w:style w:styleId="af3" w:type="paragraph">
    <w:name w:val="Block Text"/>
    <w:basedOn w:val="af4"/>
    <w:next w:val="af4"/>
    <w:uiPriority w:val="9"/>
    <w:unhideWhenUsed/>
    <w:qFormat/>
    <w:rsid w:val="001118C0"/>
    <w:pPr>
      <w:pBdr>
        <w:top w:color="FFFFFF" w:space="1" w:sz="48" w:themeColor="background1" w:val="single"/>
        <w:left w:color="BFBFBF" w:space="12" w:sz="24" w:themeColor="background1" w:themeShade="BF" w:val="single"/>
        <w:bottom w:color="FFFFFF" w:space="1" w:sz="24" w:themeColor="background1" w:val="single"/>
      </w:pBdr>
      <w:spacing w:before="80"/>
      <w:ind w:left="595" w:right="595"/>
      <w:contextualSpacing/>
    </w:pPr>
    <w:rPr>
      <w:sz w:val="20"/>
      <w:szCs w:val="24"/>
    </w:rPr>
  </w:style>
  <w:style w:styleId="af4" w:type="paragraph">
    <w:name w:val="Body Text"/>
    <w:basedOn w:val="a"/>
    <w:link w:val="af5"/>
    <w:uiPriority w:val="99"/>
    <w:unhideWhenUsed/>
    <w:rsid w:val="009E7370"/>
    <w:pPr>
      <w:spacing w:before="120"/>
    </w:pPr>
  </w:style>
  <w:style w:customStyle="1" w:styleId="af5" w:type="character">
    <w:name w:val="本文 (文字)"/>
    <w:basedOn w:val="a0"/>
    <w:link w:val="af4"/>
    <w:uiPriority w:val="99"/>
    <w:rsid w:val="009E7370"/>
  </w:style>
  <w:style w:customStyle="1" w:styleId="Figure" w:type="paragraph">
    <w:name w:val="Figure"/>
    <w:basedOn w:val="CaptionedFigure"/>
    <w:qFormat/>
    <w:rsid w:val="003F1397"/>
  </w:style>
  <w:style w:customStyle="1" w:styleId="ImageCaption" w:type="paragraph">
    <w:name w:val="Image Caption"/>
    <w:basedOn w:val="a"/>
    <w:qFormat/>
    <w:rsid w:val="00A64A22"/>
    <w:pPr>
      <w:spacing w:after="120"/>
      <w:jc w:val="center"/>
    </w:pPr>
  </w:style>
  <w:style w:customStyle="1" w:styleId="CaptionedFigure" w:type="paragraph">
    <w:name w:val="Captioned Figure"/>
    <w:basedOn w:val="a"/>
    <w:qFormat/>
    <w:rsid w:val="001118C0"/>
    <w:pPr>
      <w:keepNext/>
      <w:pBdr>
        <w:top w:color="A6A6A6" w:space="7" w:sz="4" w:themeColor="background1" w:themeShade="A6" w:val="single"/>
        <w:left w:color="A6A6A6" w:space="2" w:sz="4" w:themeColor="background1" w:themeShade="A6" w:val="single"/>
        <w:bottom w:color="A6A6A6" w:space="7" w:sz="4" w:themeColor="background1" w:themeShade="A6" w:val="single"/>
        <w:right w:color="A6A6A6" w:space="2" w:sz="4" w:themeColor="background1" w:themeShade="A6" w:val="single"/>
      </w:pBdr>
      <w:spacing w:after="0"/>
      <w:ind w:left="-40" w:right="-40"/>
      <w:jc w:val="center"/>
    </w:pPr>
    <w:rPr>
      <w:noProof/>
    </w:rPr>
  </w:style>
  <w:style w:styleId="af6" w:type="table">
    <w:name w:val="Table Grid"/>
    <w:basedOn w:val="a1"/>
    <w:uiPriority w:val="39"/>
    <w:rsid w:val="004B4C25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1-3" w:type="table">
    <w:name w:val="Grid Table 1 Light Accent 3"/>
    <w:basedOn w:val="a1"/>
    <w:uiPriority w:val="46"/>
    <w:rsid w:val="004B4C25"/>
    <w:pPr>
      <w:spacing w:after="0" w:line="240" w:lineRule="auto"/>
    </w:pPr>
    <w:tblPr>
      <w:tblStyleRowBandSize w:val="1"/>
      <w:tblStyleColBandSize w:val="1"/>
      <w:tblBorders>
        <w:top w:color="DBDBDB" w:space="0" w:sz="4" w:themeColor="accent3" w:themeTint="66" w:val="single"/>
        <w:left w:color="DBDBDB" w:space="0" w:sz="4" w:themeColor="accent3" w:themeTint="66" w:val="single"/>
        <w:bottom w:color="DBDBDB" w:space="0" w:sz="4" w:themeColor="accent3" w:themeTint="66" w:val="single"/>
        <w:right w:color="DBDBDB" w:space="0" w:sz="4" w:themeColor="accent3" w:themeTint="66" w:val="single"/>
        <w:insideH w:color="DBDBDB" w:space="0" w:sz="4" w:themeColor="accent3" w:themeTint="66" w:val="single"/>
        <w:insideV w:color="DBDBDB" w:space="0" w:sz="4" w:themeColor="accent3" w:themeTint="66" w:val="single"/>
      </w:tblBorders>
    </w:tblPr>
    <w:tblStylePr w:type="firstRow">
      <w:rPr>
        <w:b/>
        <w:bCs/>
      </w:rPr>
      <w:tblPr/>
      <w:tcPr>
        <w:tcBorders>
          <w:bottom w:color="C9C9C9" w:space="0" w:sz="12" w:themeColor="accent3" w:themeTint="99" w:val="single"/>
        </w:tcBorders>
      </w:tcPr>
    </w:tblStylePr>
    <w:tblStylePr w:type="lastRow">
      <w:rPr>
        <w:b/>
        <w:bCs/>
      </w:rPr>
      <w:tblPr/>
      <w:tcPr>
        <w:tcBorders>
          <w:top w:color="C9C9C9" w:space="0" w:sz="2" w:themeColor="accent3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customStyle="1" w:styleId="Table" w:type="table">
    <w:name w:val="Table"/>
    <w:basedOn w:val="a1"/>
    <w:uiPriority w:val="99"/>
    <w:rsid w:val="00C24A0C"/>
    <w:pPr>
      <w:spacing w:after="0" w:line="240" w:lineRule="auto"/>
    </w:pPr>
    <w:tblPr>
      <w:tblStyleRowBandSize w:val="1"/>
      <w:jc w:val="center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  <w:trPr>
      <w:jc w:val="center"/>
    </w:trPr>
    <w:tblStylePr w:type="firstRow">
      <w:pPr>
        <w:jc w:val="both"/>
      </w:pPr>
      <w:rPr>
        <w:b/>
        <w:sz w:val="20"/>
      </w:rPr>
      <w:tblPr/>
      <w:tcPr>
        <w:shd w:color="auto" w:fill="EAEAEA" w:val="clear"/>
        <w:vAlign w:val="bottom"/>
      </w:tcPr>
    </w:tblStylePr>
  </w:style>
  <w:style w:styleId="1-1" w:type="table">
    <w:name w:val="Grid Table 1 Light Accent 1"/>
    <w:basedOn w:val="a1"/>
    <w:uiPriority w:val="46"/>
    <w:rsid w:val="00216F4B"/>
    <w:pPr>
      <w:spacing w:after="0" w:line="240" w:lineRule="auto"/>
    </w:pPr>
    <w:tblPr>
      <w:tblStyleRowBandSize w:val="1"/>
      <w:tblStyleColBandSize w:val="1"/>
      <w:tblBorders>
        <w:top w:color="B4C6E7" w:space="0" w:sz="4" w:themeColor="accent1" w:themeTint="66" w:val="single"/>
        <w:left w:color="B4C6E7" w:space="0" w:sz="4" w:themeColor="accent1" w:themeTint="66" w:val="single"/>
        <w:bottom w:color="B4C6E7" w:space="0" w:sz="4" w:themeColor="accent1" w:themeTint="66" w:val="single"/>
        <w:right w:color="B4C6E7" w:space="0" w:sz="4" w:themeColor="accent1" w:themeTint="66" w:val="single"/>
        <w:insideH w:color="B4C6E7" w:space="0" w:sz="4" w:themeColor="accent1" w:themeTint="66" w:val="single"/>
        <w:insideV w:color="B4C6E7" w:space="0" w:sz="4" w:themeColor="accent1" w:themeTint="66" w:val="single"/>
      </w:tblBorders>
    </w:tblPr>
    <w:tblStylePr w:type="firstRow">
      <w:rPr>
        <w:b/>
        <w:bCs/>
      </w:rPr>
      <w:tblPr/>
      <w:tcPr>
        <w:tcBorders>
          <w:bottom w:color="8EAADB" w:space="0" w:sz="12" w:themeColor="accent1" w:themeTint="99" w:val="single"/>
        </w:tcBorders>
      </w:tcPr>
    </w:tblStylePr>
    <w:tblStylePr w:type="lastRow">
      <w:rPr>
        <w:b/>
        <w:bCs/>
      </w:rPr>
      <w:tblPr/>
      <w:tcPr>
        <w:tcBorders>
          <w:top w:color="8EAADB" w:space="0" w:sz="2" w:themeColor="accent1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styleId="af7" w:type="paragraph">
    <w:name w:val="header"/>
    <w:basedOn w:val="a"/>
    <w:link w:val="af8"/>
    <w:uiPriority w:val="99"/>
    <w:unhideWhenUsed/>
    <w:rsid w:val="0006243B"/>
    <w:pPr>
      <w:pBdr>
        <w:bottom w:color="auto" w:space="1" w:sz="4" w:val="single"/>
      </w:pBdr>
      <w:tabs>
        <w:tab w:pos="4252" w:val="center"/>
        <w:tab w:pos="8504" w:val="right"/>
      </w:tabs>
      <w:snapToGrid w:val="0"/>
      <w:spacing w:after="0"/>
      <w:ind w:left="-170" w:right="-170"/>
    </w:pPr>
    <w:rPr>
      <w:sz w:val="18"/>
    </w:rPr>
  </w:style>
  <w:style w:customStyle="1" w:styleId="af8" w:type="character">
    <w:name w:val="ヘッダー (文字)"/>
    <w:basedOn w:val="a0"/>
    <w:link w:val="af7"/>
    <w:uiPriority w:val="99"/>
    <w:rsid w:val="0006243B"/>
    <w:rPr>
      <w:sz w:val="18"/>
    </w:rPr>
  </w:style>
  <w:style w:styleId="af9" w:type="paragraph">
    <w:name w:val="footer"/>
    <w:basedOn w:val="a"/>
    <w:link w:val="afa"/>
    <w:uiPriority w:val="99"/>
    <w:unhideWhenUsed/>
    <w:rsid w:val="0006243B"/>
    <w:pPr>
      <w:pBdr>
        <w:top w:color="auto" w:space="1" w:sz="4" w:val="single"/>
      </w:pBdr>
      <w:tabs>
        <w:tab w:pos="4252" w:val="center"/>
        <w:tab w:pos="8504" w:val="right"/>
      </w:tabs>
      <w:snapToGrid w:val="0"/>
      <w:spacing w:after="0"/>
      <w:ind w:left="-170" w:right="-170"/>
      <w:jc w:val="right"/>
    </w:pPr>
    <w:rPr>
      <w:sz w:val="18"/>
    </w:rPr>
  </w:style>
  <w:style w:customStyle="1" w:styleId="afa" w:type="character">
    <w:name w:val="フッター (文字)"/>
    <w:basedOn w:val="a0"/>
    <w:link w:val="af9"/>
    <w:uiPriority w:val="99"/>
    <w:rsid w:val="0006243B"/>
    <w:rPr>
      <w:sz w:val="18"/>
    </w:rPr>
  </w:style>
  <w:style w:customStyle="1" w:styleId="FirstParagraph" w:type="paragraph">
    <w:name w:val="First Paragraph"/>
    <w:basedOn w:val="af4"/>
    <w:next w:val="af4"/>
    <w:qFormat/>
    <w:rsid w:val="00C7228A"/>
  </w:style>
  <w:style w:customStyle="1" w:styleId="Abstract" w:type="paragraph">
    <w:name w:val="Abstract"/>
    <w:basedOn w:val="af4"/>
    <w:link w:val="Abstract0"/>
    <w:qFormat/>
    <w:rsid w:val="002C428C"/>
  </w:style>
  <w:style w:customStyle="1" w:styleId="Author" w:type="paragraph">
    <w:name w:val="Author"/>
    <w:basedOn w:val="a"/>
    <w:next w:val="af4"/>
    <w:qFormat/>
    <w:rsid w:val="001B5671"/>
    <w:pPr>
      <w:jc w:val="right"/>
    </w:pPr>
  </w:style>
  <w:style w:styleId="afb" w:type="paragraph">
    <w:name w:val="Date"/>
    <w:basedOn w:val="a"/>
    <w:next w:val="af4"/>
    <w:link w:val="afc"/>
    <w:qFormat/>
    <w:rsid w:val="001B5671"/>
    <w:pPr>
      <w:jc w:val="right"/>
    </w:pPr>
  </w:style>
  <w:style w:customStyle="1" w:styleId="afc" w:type="character">
    <w:name w:val="日付 (文字)"/>
    <w:basedOn w:val="a0"/>
    <w:link w:val="afb"/>
    <w:rsid w:val="001B5671"/>
  </w:style>
  <w:style w:customStyle="1" w:styleId="VerbatimChar" w:type="character">
    <w:name w:val="Verbatim Char"/>
    <w:basedOn w:val="a0"/>
    <w:link w:val="SourceCode"/>
    <w:rsid w:val="00FD387E"/>
    <w:rPr>
      <w:rFonts w:ascii="Consolas" w:eastAsia="ＭＳ ゴシック" w:hAnsi="Consolas"/>
      <w:sz w:val="20"/>
    </w:rPr>
  </w:style>
  <w:style w:customStyle="1" w:styleId="TableCaption" w:type="paragraph">
    <w:name w:val="Table Caption"/>
    <w:basedOn w:val="ImageCaption"/>
    <w:rsid w:val="00C93A4C"/>
    <w:pPr>
      <w:keepNext/>
      <w:spacing w:after="0" w:before="160"/>
    </w:pPr>
  </w:style>
  <w:style w:styleId="31" w:type="table">
    <w:name w:val="Grid Table 3"/>
    <w:basedOn w:val="a1"/>
    <w:uiPriority w:val="48"/>
    <w:rsid w:val="00B33074"/>
    <w:pPr>
      <w:spacing w:after="0" w:line="240" w:lineRule="auto"/>
    </w:pPr>
    <w:tblPr>
      <w:tblStyleRowBandSize w:val="1"/>
      <w:tblStyleColBandSize w:val="1"/>
      <w:tblBorders>
        <w:top w:color="666666" w:space="0" w:sz="4" w:themeColor="text1" w:themeTint="99" w:val="single"/>
        <w:left w:color="666666" w:space="0" w:sz="4" w:themeColor="text1" w:themeTint="99" w:val="single"/>
        <w:bottom w:color="666666" w:space="0" w:sz="4" w:themeColor="text1" w:themeTint="99" w:val="single"/>
        <w:right w:color="666666" w:space="0" w:sz="4" w:themeColor="text1" w:themeTint="99" w:val="single"/>
        <w:insideH w:color="666666" w:space="0" w:sz="4" w:themeColor="text1" w:themeTint="99" w:val="single"/>
        <w:insideV w:color="666666" w:space="0" w:sz="4" w:themeColor="text1" w:themeTint="99" w:val="single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shd w:color="auto" w:fill="CCCCCC" w:themeFill="text1" w:themeFillTint="33" w:val="clear"/>
      </w:tcPr>
    </w:tblStylePr>
    <w:tblStylePr w:type="band1Horz">
      <w:tblPr/>
      <w:tcPr>
        <w:shd w:color="auto" w:fill="CCCCCC" w:themeFill="text1" w:themeFillTint="33" w:val="clear"/>
      </w:tcPr>
    </w:tblStylePr>
    <w:tblStylePr w:type="neCell">
      <w:tblPr/>
      <w:tcPr>
        <w:tcBorders>
          <w:bottom w:color="666666" w:space="0" w:sz="4" w:themeColor="text1" w:themeTint="99" w:val="single"/>
        </w:tcBorders>
      </w:tcPr>
    </w:tblStylePr>
    <w:tblStylePr w:type="nwCell">
      <w:tblPr/>
      <w:tcPr>
        <w:tcBorders>
          <w:bottom w:color="666666" w:space="0" w:sz="4" w:themeColor="text1" w:themeTint="99" w:val="single"/>
        </w:tcBorders>
      </w:tcPr>
    </w:tblStylePr>
    <w:tblStylePr w:type="seCell">
      <w:tblPr/>
      <w:tcPr>
        <w:tcBorders>
          <w:top w:color="666666" w:space="0" w:sz="4" w:themeColor="text1" w:themeTint="99" w:val="single"/>
        </w:tcBorders>
      </w:tcPr>
    </w:tblStylePr>
    <w:tblStylePr w:type="swCell">
      <w:tblPr/>
      <w:tcPr>
        <w:tcBorders>
          <w:top w:color="666666" w:space="0" w:sz="4" w:themeColor="text1" w:themeTint="99" w:val="single"/>
        </w:tcBorders>
      </w:tcPr>
    </w:tblStylePr>
  </w:style>
  <w:style w:customStyle="1" w:styleId="Compact" w:type="paragraph">
    <w:name w:val="Compact"/>
    <w:basedOn w:val="a"/>
    <w:qFormat/>
    <w:rsid w:val="009B0C01"/>
    <w:pPr>
      <w:spacing w:after="0"/>
    </w:pPr>
    <w:rPr>
      <w:sz w:val="20"/>
    </w:rPr>
  </w:style>
  <w:style w:styleId="afd" w:type="character">
    <w:name w:val="Placeholder Text"/>
    <w:basedOn w:val="a0"/>
    <w:uiPriority w:val="99"/>
    <w:semiHidden/>
    <w:rsid w:val="007C7C1C"/>
    <w:rPr>
      <w:color w:val="666666"/>
    </w:rPr>
  </w:style>
  <w:style w:customStyle="1" w:styleId="AbstractTitle" w:type="paragraph">
    <w:name w:val="Abstract Title"/>
    <w:basedOn w:val="a"/>
    <w:next w:val="a"/>
    <w:link w:val="AbstractTitle0"/>
    <w:qFormat/>
    <w:rsid w:val="002C428C"/>
    <w:pPr>
      <w:keepNext/>
      <w:keepLines/>
      <w:spacing w:before="120"/>
    </w:pPr>
    <w:rPr>
      <w:rFonts w:asciiTheme="majorHAnsi" w:eastAsiaTheme="majorEastAsia" w:hAnsiTheme="majorHAnsi"/>
      <w:b/>
      <w:sz w:val="24"/>
    </w:rPr>
  </w:style>
  <w:style w:customStyle="1" w:styleId="AbstractTitle0" w:type="character">
    <w:name w:val="Abstract Title (文字)"/>
    <w:basedOn w:val="a0"/>
    <w:link w:val="AbstractTitle"/>
    <w:rsid w:val="002C428C"/>
    <w:rPr>
      <w:rFonts w:asciiTheme="majorHAnsi" w:eastAsiaTheme="majorEastAsia" w:hAnsiTheme="majorHAnsi"/>
      <w:b/>
      <w:sz w:val="24"/>
    </w:rPr>
  </w:style>
  <w:style w:customStyle="1" w:styleId="Abstract0" w:type="character">
    <w:name w:val="Abstract (文字)"/>
    <w:basedOn w:val="af5"/>
    <w:link w:val="Abstract"/>
    <w:rsid w:val="002C428C"/>
  </w:style>
  <w:style w:customStyle="1" w:styleId="SourceCodeCaption" w:type="paragraph">
    <w:name w:val="Source Code Caption"/>
    <w:basedOn w:val="a"/>
    <w:qFormat/>
    <w:rsid w:val="009F08CD"/>
    <w:pPr>
      <w:spacing w:after="120"/>
      <w:jc w:val="center"/>
    </w:pPr>
  </w:style>
  <w:style w:customStyle="1" w:styleId="1" w:type="numbering">
    <w:name w:val="スタイル1"/>
    <w:uiPriority w:val="99"/>
    <w:rsid w:val="006D5D24"/>
    <w:pPr>
      <w:numPr>
        <w:numId w:val="240"/>
      </w:numPr>
    </w:pPr>
  </w:style>
  <w:style w:styleId="25" w:type="paragraph">
    <w:name w:val="toc 2"/>
    <w:basedOn w:val="a"/>
    <w:next w:val="a"/>
    <w:autoRedefine/>
    <w:uiPriority w:val="39"/>
    <w:unhideWhenUsed/>
    <w:rsid w:val="00FD387E"/>
    <w:pPr>
      <w:ind w:left="210" w:leftChars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6" Target="numbering.xml" /><Relationship Type="http://schemas.openxmlformats.org/officeDocument/2006/relationships/styles" Id="rId15" Target="styles.xml" /><Relationship Type="http://schemas.openxmlformats.org/officeDocument/2006/relationships/settings" Id="rId14" Target="settings.xml" /><Relationship Type="http://schemas.openxmlformats.org/officeDocument/2006/relationships/webSettings" Id="rId13" Target="webSettings.xml" /><Relationship Type="http://schemas.openxmlformats.org/officeDocument/2006/relationships/fontTable" Id="rId12" Target="fontTable.xml" /><Relationship Type="http://schemas.openxmlformats.org/officeDocument/2006/relationships/theme" Id="rId11" Target="theme/theme1.xml" /><Relationship Type="http://schemas.openxmlformats.org/officeDocument/2006/relationships/footnotes" Id="rId10" Target="footnotes.xml" /><Relationship Type="http://schemas.openxmlformats.org/officeDocument/2006/relationships/comments" Id="rId9" Target="comments.xml" /><Relationship Id="rId8" Target="footer1.xml" Type="http://schemas.openxmlformats.org/officeDocument/2006/relationships/footer" /><Relationship Id="rId7" Target="header1.xml" Type="http://schemas.openxmlformats.org/officeDocument/2006/relationships/header" /><Relationship Type="http://schemas.openxmlformats.org/officeDocument/2006/relationships/image" Id="rId105" Target="media/rId105.png" /><Relationship Type="http://schemas.openxmlformats.org/officeDocument/2006/relationships/image" Id="rId112" Target="media/rId112.png" /><Relationship Type="http://schemas.openxmlformats.org/officeDocument/2006/relationships/image" Id="rId117" Target="media/rId117.png" /><Relationship Type="http://schemas.openxmlformats.org/officeDocument/2006/relationships/image" Id="rId23" Target="media/rId23.png" /><Relationship Type="http://schemas.openxmlformats.org/officeDocument/2006/relationships/image" Id="rId31" Target="media/rId31.png" /><Relationship Type="http://schemas.openxmlformats.org/officeDocument/2006/relationships/image" Id="rId37" Target="media/rId37.png" /><Relationship Type="http://schemas.openxmlformats.org/officeDocument/2006/relationships/image" Id="rId44" Target="media/rId44.png" /><Relationship Type="http://schemas.openxmlformats.org/officeDocument/2006/relationships/image" Id="rId49" Target="media/rId49.png" /><Relationship Type="http://schemas.openxmlformats.org/officeDocument/2006/relationships/image" Id="rId57" Target="media/rId57.png" /><Relationship Type="http://schemas.openxmlformats.org/officeDocument/2006/relationships/image" Id="rId64" Target="media/rId64.png" /><Relationship Type="http://schemas.openxmlformats.org/officeDocument/2006/relationships/image" Id="rId69" Target="media/rId69.png" /><Relationship Type="http://schemas.openxmlformats.org/officeDocument/2006/relationships/image" Id="rId77" Target="media/rId77.png" /><Relationship Type="http://schemas.openxmlformats.org/officeDocument/2006/relationships/image" Id="rId85" Target="media/rId85.png" /><Relationship Type="http://schemas.openxmlformats.org/officeDocument/2006/relationships/image" Id="rId93" Target="media/rId93.png" /><Relationship Type="http://schemas.openxmlformats.org/officeDocument/2006/relationships/image" Id="rId98" Target="media/rId98.png" /><Relationship Type="http://schemas.openxmlformats.org/officeDocument/2006/relationships/image" Id="rId54" Target="media/rId54.svg" /><Relationship Type="http://schemas.openxmlformats.org/officeDocument/2006/relationships/image" Id="rId61" Target="media/rId61.svg" /><Relationship Type="http://schemas.openxmlformats.org/officeDocument/2006/relationships/image" Id="rId102" Target="media/rId102.svg" /><Relationship Type="http://schemas.openxmlformats.org/officeDocument/2006/relationships/image" Id="rId41" Target="media/rId41.svg" /><Relationship Type="http://schemas.openxmlformats.org/officeDocument/2006/relationships/image" Id="rId28" Target="media/rId28.svg" /><Relationship Type="http://schemas.openxmlformats.org/officeDocument/2006/relationships/image" Id="rId114" Target="media/rId114.svg" /><Relationship Type="http://schemas.openxmlformats.org/officeDocument/2006/relationships/image" Id="rId74" Target="media/rId74.svg" /><Relationship Type="http://schemas.openxmlformats.org/officeDocument/2006/relationships/image" Id="rId109" Target="media/rId109.svg" /><Relationship Type="http://schemas.openxmlformats.org/officeDocument/2006/relationships/image" Id="rId20" Target="media/rId20.svg" /><Relationship Type="http://schemas.openxmlformats.org/officeDocument/2006/relationships/image" Id="rId34" Target="media/rId34.svg" /><Relationship Type="http://schemas.openxmlformats.org/officeDocument/2006/relationships/image" Id="rId95" Target="media/rId95.svg" /><Relationship Type="http://schemas.openxmlformats.org/officeDocument/2006/relationships/image" Id="rId46" Target="media/rId46.svg" /><Relationship Type="http://schemas.openxmlformats.org/officeDocument/2006/relationships/image" Id="rId66" Target="media/rId66.svg" /><Relationship Type="http://schemas.openxmlformats.org/officeDocument/2006/relationships/image" Id="rId82" Target="media/rId82.svg" /><Relationship Type="http://schemas.openxmlformats.org/officeDocument/2006/relationships/image" Id="rId90" Target="media/rId90.sv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ユーザー定義 1">
      <a:majorFont>
        <a:latin typeface="游ゴシック Medium"/>
        <a:ea typeface="游ゴシック Medium"/>
        <a:cs typeface=""/>
      </a:majorFont>
      <a:minorFont>
        <a:latin typeface="游ゴシック"/>
        <a:ea typeface="游ゴシック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docx-style.dotx</Template>
  <TotalTime>17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>トップレベルの index</vt:lpstr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porter/libsrc/porter/potrPeerTable.c</dc:title>
  <dc:creator>doxygen and doxybook2</dc:creator>
  <cp:keywords/>
  <dcterms:created xsi:type="dcterms:W3CDTF">2026-04-02T12:34:11Z</dcterms:created>
  <dcterms:modified xsi:type="dcterms:W3CDTF">2026-04-02T12:34:11Z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utoEqnLabels">
    <vt:lpwstr>False</vt:lpwstr>
  </property>
  <property fmtid="{D5CDD505-2E9C-101B-9397-08002B2CF9AE}" pid="3" name="autoSectionLabels">
    <vt:lpwstr>False</vt:lpwstr>
  </property>
  <property fmtid="{D5CDD505-2E9C-101B-9397-08002B2CF9AE}" pid="4" name="ccsDelim">
    <vt:lpwstr>, </vt:lpwstr>
  </property>
  <property fmtid="{D5CDD505-2E9C-101B-9397-08002B2CF9AE}" pid="5" name="ccsLabelSep">
    <vt:lpwstr> — </vt:lpwstr>
  </property>
  <property fmtid="{D5CDD505-2E9C-101B-9397-08002B2CF9AE}" pid="6" name="ccsTemplate">
    <vt:lpwstr>iccsLabelSept</vt:lpwstr>
  </property>
  <property fmtid="{D5CDD505-2E9C-101B-9397-08002B2CF9AE}" pid="7" name="chapDelim">
    <vt:lpwstr>.</vt:lpwstr>
  </property>
  <property fmtid="{D5CDD505-2E9C-101B-9397-08002B2CF9AE}" pid="8" name="chapters">
    <vt:lpwstr>False</vt:lpwstr>
  </property>
  <property fmtid="{D5CDD505-2E9C-101B-9397-08002B2CF9AE}" pid="9" name="chaptersDepth">
    <vt:lpwstr>1</vt:lpwstr>
  </property>
  <property fmtid="{D5CDD505-2E9C-101B-9397-08002B2CF9AE}" pid="10" name="codeBlockCaptions">
    <vt:lpwstr>False</vt:lpwstr>
  </property>
  <property fmtid="{D5CDD505-2E9C-101B-9397-08002B2CF9AE}" pid="11" name="cref">
    <vt:lpwstr>False</vt:lpwstr>
  </property>
  <property fmtid="{D5CDD505-2E9C-101B-9397-08002B2CF9AE}" pid="12" name="crossrefYaml">
    <vt:lpwstr>pandoc-crossref.yaml</vt:lpwstr>
  </property>
  <property fmtid="{D5CDD505-2E9C-101B-9397-08002B2CF9AE}" pid="13" name="date">
    <vt:lpwstr>Thu, 02 Apr 2026 21:25:47 +0900</vt:lpwstr>
  </property>
  <property fmtid="{D5CDD505-2E9C-101B-9397-08002B2CF9AE}" pid="14" name="eqLabels">
    <vt:lpwstr>arabic</vt:lpwstr>
  </property>
  <property fmtid="{D5CDD505-2E9C-101B-9397-08002B2CF9AE}" pid="15" name="eqnBlockInlineMath">
    <vt:lpwstr>False</vt:lpwstr>
  </property>
  <property fmtid="{D5CDD505-2E9C-101B-9397-08002B2CF9AE}" pid="16" name="eqnBlockTemplate">
    <vt:lpwstr>ti</vt:lpwstr>
  </property>
  <property fmtid="{D5CDD505-2E9C-101B-9397-08002B2CF9AE}" pid="17" name="eqnDisplayTemplate">
    <vt:lpwstr>e</vt:lpwstr>
  </property>
  <property fmtid="{D5CDD505-2E9C-101B-9397-08002B2CF9AE}" pid="18" name="eqnIndexTemplate">
    <vt:lpwstr>(i)</vt:lpwstr>
  </property>
  <property fmtid="{D5CDD505-2E9C-101B-9397-08002B2CF9AE}" pid="19" name="eqnInlineTableTemplate">
    <vt:lpwstr>e</vt:lpwstr>
  </property>
  <property fmtid="{D5CDD505-2E9C-101B-9397-08002B2CF9AE}" pid="20" name="eqnInlineTemplate">
    <vt:lpwstr>eequationNumberTeX{i}</vt:lpwstr>
  </property>
  <property fmtid="{D5CDD505-2E9C-101B-9397-08002B2CF9AE}" pid="21" name="eqnPrefix">
    <vt:lpwstr/>
  </property>
  <property fmtid="{D5CDD505-2E9C-101B-9397-08002B2CF9AE}" pid="22" name="eqnPrefixTemplate">
    <vt:lpwstr>p i</vt:lpwstr>
  </property>
  <property fmtid="{D5CDD505-2E9C-101B-9397-08002B2CF9AE}" pid="23" name="equationNumberTeX">
    <vt:lpwstr>\qquad</vt:lpwstr>
  </property>
  <property fmtid="{D5CDD505-2E9C-101B-9397-08002B2CF9AE}" pid="24" name="figLabels">
    <vt:lpwstr>arabic</vt:lpwstr>
  </property>
  <property fmtid="{D5CDD505-2E9C-101B-9397-08002B2CF9AE}" pid="25" name="figPrefix">
    <vt:lpwstr/>
  </property>
  <property fmtid="{D5CDD505-2E9C-101B-9397-08002B2CF9AE}" pid="26" name="figPrefixTemplate">
    <vt:lpwstr>p i</vt:lpwstr>
  </property>
  <property fmtid="{D5CDD505-2E9C-101B-9397-08002B2CF9AE}" pid="27" name="figureTemplate">
    <vt:lpwstr>figureTitle ititleDelim t</vt:lpwstr>
  </property>
  <property fmtid="{D5CDD505-2E9C-101B-9397-08002B2CF9AE}" pid="28" name="figureTitle">
    <vt:lpwstr>Figure</vt:lpwstr>
  </property>
  <property fmtid="{D5CDD505-2E9C-101B-9397-08002B2CF9AE}" pid="29" name="lastDelim">
    <vt:lpwstr>, </vt:lpwstr>
  </property>
  <property fmtid="{D5CDD505-2E9C-101B-9397-08002B2CF9AE}" pid="30" name="linkReferences">
    <vt:lpwstr>False</vt:lpwstr>
  </property>
  <property fmtid="{D5CDD505-2E9C-101B-9397-08002B2CF9AE}" pid="31" name="listItemTitleDelim">
    <vt:lpwstr>.</vt:lpwstr>
  </property>
  <property fmtid="{D5CDD505-2E9C-101B-9397-08002B2CF9AE}" pid="32" name="listOfMetadata">
    <vt:lpwstr>False</vt:lpwstr>
  </property>
  <property fmtid="{D5CDD505-2E9C-101B-9397-08002B2CF9AE}" pid="33" name="listingTemplate">
    <vt:lpwstr>listingTitle ititleDelim t</vt:lpwstr>
  </property>
  <property fmtid="{D5CDD505-2E9C-101B-9397-08002B2CF9AE}" pid="34" name="listingTitle">
    <vt:lpwstr>Listing</vt:lpwstr>
  </property>
  <property fmtid="{D5CDD505-2E9C-101B-9397-08002B2CF9AE}" pid="35" name="listings">
    <vt:lpwstr>False</vt:lpwstr>
  </property>
  <property fmtid="{D5CDD505-2E9C-101B-9397-08002B2CF9AE}" pid="36" name="lofItemTemplate">
    <vt:lpwstr>lofItemTitleilistItemTitleDelimt </vt:lpwstr>
  </property>
  <property fmtid="{D5CDD505-2E9C-101B-9397-08002B2CF9AE}" pid="37" name="lofItemTitle">
    <vt:lpwstr/>
  </property>
  <property fmtid="{D5CDD505-2E9C-101B-9397-08002B2CF9AE}" pid="38" name="lofTitle">
    <vt:lpwstr>List of Figures</vt:lpwstr>
  </property>
  <property fmtid="{D5CDD505-2E9C-101B-9397-08002B2CF9AE}" pid="39" name="lolItemTemplate">
    <vt:lpwstr>lolItemTitleilistItemTitleDelimt </vt:lpwstr>
  </property>
  <property fmtid="{D5CDD505-2E9C-101B-9397-08002B2CF9AE}" pid="40" name="lolItemTitle">
    <vt:lpwstr/>
  </property>
  <property fmtid="{D5CDD505-2E9C-101B-9397-08002B2CF9AE}" pid="41" name="lolTitle">
    <vt:lpwstr>List of Listings</vt:lpwstr>
  </property>
  <property fmtid="{D5CDD505-2E9C-101B-9397-08002B2CF9AE}" pid="42" name="lotItemTemplate">
    <vt:lpwstr>lotItemTitleilistItemTitleDelimt </vt:lpwstr>
  </property>
  <property fmtid="{D5CDD505-2E9C-101B-9397-08002B2CF9AE}" pid="43" name="lotItemTitle">
    <vt:lpwstr/>
  </property>
  <property fmtid="{D5CDD505-2E9C-101B-9397-08002B2CF9AE}" pid="44" name="lotTitle">
    <vt:lpwstr>List of Tables</vt:lpwstr>
  </property>
  <property fmtid="{D5CDD505-2E9C-101B-9397-08002B2CF9AE}" pid="45" name="lstLabels">
    <vt:lpwstr>arabic</vt:lpwstr>
  </property>
  <property fmtid="{D5CDD505-2E9C-101B-9397-08002B2CF9AE}" pid="46" name="lstPrefix">
    <vt:lpwstr/>
  </property>
  <property fmtid="{D5CDD505-2E9C-101B-9397-08002B2CF9AE}" pid="47" name="lstPrefixTemplate">
    <vt:lpwstr>p i</vt:lpwstr>
  </property>
  <property fmtid="{D5CDD505-2E9C-101B-9397-08002B2CF9AE}" pid="48" name="nameInLink">
    <vt:lpwstr>False</vt:lpwstr>
  </property>
  <property fmtid="{D5CDD505-2E9C-101B-9397-08002B2CF9AE}" pid="49" name="numberSections">
    <vt:lpwstr>False</vt:lpwstr>
  </property>
  <property fmtid="{D5CDD505-2E9C-101B-9397-08002B2CF9AE}" pid="50" name="page-break-before-heading">
    <vt:lpwstr>True</vt:lpwstr>
  </property>
  <property fmtid="{D5CDD505-2E9C-101B-9397-08002B2CF9AE}" pid="51" name="pairDelim">
    <vt:lpwstr>, </vt:lpwstr>
  </property>
  <property fmtid="{D5CDD505-2E9C-101B-9397-08002B2CF9AE}" pid="52" name="rangeDelim">
    <vt:lpwstr>-</vt:lpwstr>
  </property>
  <property fmtid="{D5CDD505-2E9C-101B-9397-08002B2CF9AE}" pid="53" name="refDelim">
    <vt:lpwstr>, </vt:lpwstr>
  </property>
  <property fmtid="{D5CDD505-2E9C-101B-9397-08002B2CF9AE}" pid="54" name="refIndexTemplate">
    <vt:lpwstr>isuf</vt:lpwstr>
  </property>
  <property fmtid="{D5CDD505-2E9C-101B-9397-08002B2CF9AE}" pid="55" name="secHeaderDelim">
    <vt:lpwstr> </vt:lpwstr>
  </property>
  <property fmtid="{D5CDD505-2E9C-101B-9397-08002B2CF9AE}" pid="56" name="secHeaderTemplate">
    <vt:lpwstr>isecHeaderDelim[n]t</vt:lpwstr>
  </property>
  <property fmtid="{D5CDD505-2E9C-101B-9397-08002B2CF9AE}" pid="57" name="secLabels">
    <vt:lpwstr>arabic</vt:lpwstr>
  </property>
  <property fmtid="{D5CDD505-2E9C-101B-9397-08002B2CF9AE}" pid="58" name="secPrefix">
    <vt:lpwstr/>
  </property>
  <property fmtid="{D5CDD505-2E9C-101B-9397-08002B2CF9AE}" pid="59" name="secPrefixTemplate">
    <vt:lpwstr>p i</vt:lpwstr>
  </property>
  <property fmtid="{D5CDD505-2E9C-101B-9397-08002B2CF9AE}" pid="60" name="sectionsDepth">
    <vt:lpwstr>0</vt:lpwstr>
  </property>
  <property fmtid="{D5CDD505-2E9C-101B-9397-08002B2CF9AE}" pid="61" name="shift-heading-level-by">
    <vt:lpwstr>-1</vt:lpwstr>
  </property>
  <property fmtid="{D5CDD505-2E9C-101B-9397-08002B2CF9AE}" pid="62" name="subfigGrid">
    <vt:lpwstr>False</vt:lpwstr>
  </property>
  <property fmtid="{D5CDD505-2E9C-101B-9397-08002B2CF9AE}" pid="63" name="subfigLabels">
    <vt:lpwstr>alpha a</vt:lpwstr>
  </property>
  <property fmtid="{D5CDD505-2E9C-101B-9397-08002B2CF9AE}" pid="64" name="subfigureChildTemplate">
    <vt:lpwstr>i</vt:lpwstr>
  </property>
  <property fmtid="{D5CDD505-2E9C-101B-9397-08002B2CF9AE}" pid="65" name="subfigureRefIndexTemplate">
    <vt:lpwstr>isuf (s)</vt:lpwstr>
  </property>
  <property fmtid="{D5CDD505-2E9C-101B-9397-08002B2CF9AE}" pid="66" name="subfigureTemplate">
    <vt:lpwstr>figureTitle ititleDelim t. ccs</vt:lpwstr>
  </property>
  <property fmtid="{D5CDD505-2E9C-101B-9397-08002B2CF9AE}" pid="67" name="summary">
    <vt:lpwstr>N:1 モード用ピアテーブル管理の実装。</vt:lpwstr>
  </property>
  <property fmtid="{D5CDD505-2E9C-101B-9397-08002B2CF9AE}" pid="68" name="tableEqns">
    <vt:lpwstr>False</vt:lpwstr>
  </property>
  <property fmtid="{D5CDD505-2E9C-101B-9397-08002B2CF9AE}" pid="69" name="tableTemplate">
    <vt:lpwstr>tableTitle ititleDelim t</vt:lpwstr>
  </property>
  <property fmtid="{D5CDD505-2E9C-101B-9397-08002B2CF9AE}" pid="70" name="tableTitle">
    <vt:lpwstr>Table</vt:lpwstr>
  </property>
  <property fmtid="{D5CDD505-2E9C-101B-9397-08002B2CF9AE}" pid="71" name="tblLabels">
    <vt:lpwstr>arabic</vt:lpwstr>
  </property>
  <property fmtid="{D5CDD505-2E9C-101B-9397-08002B2CF9AE}" pid="72" name="tblPrefix">
    <vt:lpwstr/>
  </property>
  <property fmtid="{D5CDD505-2E9C-101B-9397-08002B2CF9AE}" pid="73" name="tblPrefixTemplate">
    <vt:lpwstr>p i</vt:lpwstr>
  </property>
  <property fmtid="{D5CDD505-2E9C-101B-9397-08002B2CF9AE}" pid="74" name="titleDelim">
    <vt:lpwstr>:</vt:lpwstr>
  </property>
  <property fmtid="{D5CDD505-2E9C-101B-9397-08002B2CF9AE}" pid="75" name="toc">
    <vt:lpwstr>True</vt:lpwstr>
  </property>
  <property fmtid="{D5CDD505-2E9C-101B-9397-08002B2CF9AE}" pid="76" name="toc-title">
    <vt:lpwstr>目次</vt:lpwstr>
  </property>
</Properties>
</file>